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CBA8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F13AD38" w14:textId="02DDB1A4" w:rsidR="006A42EF" w:rsidRPr="00734458" w:rsidRDefault="006A42EF" w:rsidP="006A42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</w:t>
      </w:r>
      <w:r w:rsidRPr="00734458"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Haufe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 xml:space="preserve"> Steuer Office Basic</w:t>
      </w:r>
      <w:r w:rsidRPr="006A42EF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auf </w:t>
      </w:r>
      <w:r w:rsidRPr="00734458"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Online</w:t>
      </w:r>
    </w:p>
    <w:p w14:paraId="10E9183C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95375EF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E03E3E" w14:textId="76E7DCFE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bei Ihrem DVD-Abonnement Haufe Steuer Office</w:t>
      </w:r>
      <w:r w:rsidR="00613AC1">
        <w:rPr>
          <w:rStyle w:val="normaltextrun"/>
          <w:rFonts w:ascii="Calibri" w:hAnsi="Calibri" w:cs="Calibri"/>
          <w:sz w:val="22"/>
          <w:szCs w:val="22"/>
        </w:rPr>
        <w:t xml:space="preserve"> Basic</w:t>
      </w:r>
      <w:r>
        <w:rPr>
          <w:rStyle w:val="normaltextrun"/>
          <w:rFonts w:ascii="Calibri" w:hAnsi="Calibri" w:cs="Calibri"/>
          <w:sz w:val="22"/>
          <w:szCs w:val="22"/>
        </w:rPr>
        <w:t xml:space="preserve"> gibt es eine Umstellung. Wie der Verlag (Haufe-Lexware) mitteilt, werden die Inhalte Ihrer DVD-Version nur noch online zur Verfügung gestellt. Nachhaltigkeitsaspekte und das veränderte Nutzungsverhalten sind der Grund dafür.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C0CA5B" w14:textId="183D0A2B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Die gute Nachricht</w:t>
      </w:r>
      <w:r>
        <w:rPr>
          <w:rStyle w:val="normaltextrun"/>
          <w:rFonts w:ascii="Calibri" w:hAnsi="Calibri" w:cs="Calibri"/>
          <w:sz w:val="22"/>
          <w:szCs w:val="22"/>
        </w:rPr>
        <w:t xml:space="preserve">: Für Sie bietet das Online-Abonnement mehr Inhalte und Services zum </w:t>
      </w:r>
      <w:r w:rsidRPr="006A42EF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gleichen Preis.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1FEC62" w14:textId="779E9941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00E43A" w14:textId="639EB8C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Mit Steuer Office Basic online</w:t>
      </w:r>
      <w:r w:rsidRPr="002024C1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von mehr Vorteilen profitieren: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5B239D3B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</w:p>
    <w:p w14:paraId="0F407D1C" w14:textId="0048D633" w:rsidR="006A42EF" w:rsidRPr="006A42EF" w:rsidRDefault="006A42EF" w:rsidP="006A42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Unschlagbare Aktualität</w:t>
      </w:r>
    </w:p>
    <w:p w14:paraId="1EBAA108" w14:textId="77777777" w:rsidR="006A42EF" w:rsidRDefault="006A42EF" w:rsidP="006A42EF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0C4E59" w14:textId="0053D2B4" w:rsidR="006A42EF" w:rsidRDefault="006A42EF" w:rsidP="006A42E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A42EF">
        <w:rPr>
          <w:rStyle w:val="eop"/>
          <w:rFonts w:ascii="Calibri" w:hAnsi="Calibri" w:cs="Calibri"/>
          <w:sz w:val="22"/>
          <w:szCs w:val="22"/>
        </w:rPr>
        <w:t>Sie lesen tagesaktuelle News der Haufe Steuerredaktion direkt in ihrer Datenbank. Sie verpassen keine steuerrechtliche Entwicklung und bekommen wertvolle Anregungen für die tägliche Arbeit in ihrer Steuerkanzlei.</w:t>
      </w:r>
    </w:p>
    <w:p w14:paraId="2AC6F6F1" w14:textId="77777777" w:rsidR="006A42EF" w:rsidRPr="006A42EF" w:rsidRDefault="006A42EF" w:rsidP="006A42E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</w:p>
    <w:p w14:paraId="4B26887E" w14:textId="77777777" w:rsidR="006A42EF" w:rsidRPr="00BE7318" w:rsidRDefault="006A42EF" w:rsidP="006A42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Viele Services – ein Online Lo</w:t>
      </w:r>
      <w:r w:rsidRPr="002262AB">
        <w:rPr>
          <w:rStyle w:val="eop"/>
          <w:rFonts w:ascii="Calibri" w:hAnsi="Calibri" w:cs="Calibri"/>
          <w:b/>
          <w:bCs/>
          <w:sz w:val="22"/>
          <w:szCs w:val="22"/>
        </w:rPr>
        <w:t>gin</w:t>
      </w:r>
    </w:p>
    <w:p w14:paraId="204F33A6" w14:textId="3E3AFD01" w:rsidR="006A42EF" w:rsidRDefault="006A42EF" w:rsidP="006A42E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713D5">
        <w:rPr>
          <w:rStyle w:val="eop"/>
          <w:rFonts w:ascii="Calibri" w:hAnsi="Calibri" w:cs="Calibri"/>
          <w:sz w:val="22"/>
          <w:szCs w:val="22"/>
        </w:rPr>
        <w:t xml:space="preserve">Über den Online-Account haben </w:t>
      </w:r>
      <w:r w:rsidR="00E772C8">
        <w:rPr>
          <w:rStyle w:val="eop"/>
          <w:rFonts w:ascii="Calibri" w:hAnsi="Calibri" w:cs="Calibri"/>
          <w:sz w:val="22"/>
          <w:szCs w:val="22"/>
        </w:rPr>
        <w:t xml:space="preserve">Sie </w:t>
      </w:r>
      <w:r w:rsidRPr="000713D5">
        <w:rPr>
          <w:rStyle w:val="eop"/>
          <w:rFonts w:ascii="Calibri" w:hAnsi="Calibri" w:cs="Calibri"/>
          <w:sz w:val="22"/>
          <w:szCs w:val="22"/>
        </w:rPr>
        <w:t>gleichzeitig Zugang zu wertvolle</w:t>
      </w:r>
      <w:r>
        <w:rPr>
          <w:rStyle w:val="eop"/>
          <w:rFonts w:ascii="Calibri" w:hAnsi="Calibri" w:cs="Calibri"/>
          <w:sz w:val="22"/>
          <w:szCs w:val="22"/>
        </w:rPr>
        <w:t xml:space="preserve">n im </w:t>
      </w:r>
      <w:r w:rsidRPr="000713D5">
        <w:rPr>
          <w:rStyle w:val="eop"/>
          <w:rFonts w:ascii="Calibri" w:hAnsi="Calibri" w:cs="Calibri"/>
          <w:sz w:val="22"/>
          <w:szCs w:val="22"/>
        </w:rPr>
        <w:t>Abo enthaltenen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0713D5">
        <w:rPr>
          <w:rStyle w:val="eop"/>
          <w:rFonts w:ascii="Calibri" w:hAnsi="Calibri" w:cs="Calibri"/>
          <w:sz w:val="22"/>
          <w:szCs w:val="22"/>
        </w:rPr>
        <w:t>Inhalten:</w:t>
      </w:r>
    </w:p>
    <w:p w14:paraId="197D3409" w14:textId="77777777" w:rsidR="006A42EF" w:rsidRDefault="006A42EF" w:rsidP="006A42E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Haufe Onlinetrainings</w:t>
      </w:r>
    </w:p>
    <w:p w14:paraId="7341F0BE" w14:textId="77777777" w:rsidR="006A42EF" w:rsidRDefault="006A42EF" w:rsidP="006A42E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Steuer 1</w:t>
      </w:r>
    </w:p>
    <w:p w14:paraId="43BDA10F" w14:textId="2DFC5432" w:rsidR="006A42EF" w:rsidRDefault="006A42EF" w:rsidP="006A42EF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Verbesserte und tiefere Recherche übe</w:t>
      </w:r>
      <w:r w:rsidRPr="002262AB">
        <w:rPr>
          <w:rStyle w:val="eop"/>
          <w:rFonts w:ascii="Calibri" w:hAnsi="Calibri" w:cs="Calibri"/>
          <w:sz w:val="22"/>
          <w:szCs w:val="22"/>
        </w:rPr>
        <w:t>r das</w:t>
      </w:r>
      <w:r>
        <w:rPr>
          <w:rStyle w:val="eop"/>
          <w:rFonts w:ascii="Calibri" w:hAnsi="Calibri" w:cs="Calibri"/>
          <w:sz w:val="22"/>
          <w:szCs w:val="22"/>
        </w:rPr>
        <w:t xml:space="preserve"> Haufe Steuerportal</w:t>
      </w:r>
    </w:p>
    <w:p w14:paraId="4436BF75" w14:textId="77777777" w:rsidR="006A42EF" w:rsidRPr="00BE7318" w:rsidRDefault="006A42EF" w:rsidP="00C36438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14:paraId="5CD895FD" w14:textId="77777777" w:rsidR="006A42EF" w:rsidRPr="00BE7318" w:rsidRDefault="006A42EF" w:rsidP="006A42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Ortsunabhängig recherchieren &amp; arbeiten</w:t>
      </w:r>
    </w:p>
    <w:p w14:paraId="7BFEE712" w14:textId="035BB550" w:rsidR="006A42EF" w:rsidRDefault="006A42EF" w:rsidP="006A42E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262AB">
        <w:rPr>
          <w:rStyle w:val="eop"/>
          <w:rFonts w:ascii="Calibri" w:hAnsi="Calibri" w:cs="Calibri"/>
          <w:sz w:val="22"/>
          <w:szCs w:val="22"/>
        </w:rPr>
        <w:t>Sofortiger Zugriff auf die Inhalte der Online-Datenbank ist von jedem Laptop/PC möglich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70476E50" w14:textId="77777777" w:rsidR="006A42EF" w:rsidRPr="00BE7318" w:rsidRDefault="006A42EF" w:rsidP="006A42E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CF38769" w14:textId="77777777" w:rsidR="006A42EF" w:rsidRDefault="006A42EF" w:rsidP="006A42E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Und: Wir alle leisten einen Beitrag zur </w:t>
      </w:r>
      <w:r w:rsidRPr="00BE731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Nachhaltigkeit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A6A45B5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264571F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6EF623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1E56731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B4B1C6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14ACDC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Anrede, Vor- und Familiennamen des Users (zwingend erforderlich für die Freischaltung).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3822AE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7972DDF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Anschließend schreiben wir Ihr DVD-Abo einfach auf ein Online-Abo um. Sie erhalten die Zugangsdaten via E-Mail. Ab diesem Zeitpunkt greifen Sie auf Ihre gewohnten Inhalte dann einfach online zu.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C7BAD8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57F3F7" w14:textId="56202AB3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>
        <w:rPr>
          <w:rStyle w:val="normaltextrun"/>
          <w:rFonts w:ascii="Calibri" w:hAnsi="Calibri" w:cs="Calibri"/>
          <w:sz w:val="22"/>
          <w:szCs w:val="22"/>
        </w:rPr>
        <w:t>Haufe Steuer Office Basic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auf Online“ an. 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37428B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00930E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1661A5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ACBD72" w14:textId="77777777" w:rsidR="006A42EF" w:rsidRDefault="006A42EF" w:rsidP="006A42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6CC925" w14:textId="77777777" w:rsidR="00265987" w:rsidRDefault="00265987"/>
    <w:sectPr w:rsidR="00265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E39"/>
    <w:multiLevelType w:val="hybridMultilevel"/>
    <w:tmpl w:val="AAD4F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30AE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484456">
    <w:abstractNumId w:val="0"/>
  </w:num>
  <w:num w:numId="2" w16cid:durableId="160985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EF"/>
    <w:rsid w:val="00265987"/>
    <w:rsid w:val="00462921"/>
    <w:rsid w:val="00613AC1"/>
    <w:rsid w:val="006A42EF"/>
    <w:rsid w:val="00C36438"/>
    <w:rsid w:val="00E7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F684"/>
  <w15:chartTrackingRefBased/>
  <w15:docId w15:val="{2913FDCE-1A93-4402-9473-97884050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6A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6A42EF"/>
  </w:style>
  <w:style w:type="character" w:customStyle="1" w:styleId="eop">
    <w:name w:val="eop"/>
    <w:basedOn w:val="Absatz-Standardschriftart"/>
    <w:rsid w:val="006A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FA50D691-5D5A-4439-B4E9-80A03670473C}"/>
</file>

<file path=customXml/itemProps2.xml><?xml version="1.0" encoding="utf-8"?>
<ds:datastoreItem xmlns:ds="http://schemas.openxmlformats.org/officeDocument/2006/customXml" ds:itemID="{25574610-0E70-4ED0-AA67-95674BA33AD6}"/>
</file>

<file path=customXml/itemProps3.xml><?xml version="1.0" encoding="utf-8"?>
<ds:datastoreItem xmlns:ds="http://schemas.openxmlformats.org/officeDocument/2006/customXml" ds:itemID="{48406A95-D168-4164-B014-04E3068018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3</cp:revision>
  <dcterms:created xsi:type="dcterms:W3CDTF">2023-10-27T06:43:00Z</dcterms:created>
  <dcterms:modified xsi:type="dcterms:W3CDTF">2023-10-27T07:42:00Z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