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1908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normaltextrun"/>
          <w:rFonts w:ascii="Calibri" w:hAnsi="Calibri" w:cs="Calibri"/>
          <w:sz w:val="26"/>
          <w:szCs w:val="26"/>
        </w:rPr>
        <w:t>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4C84723" w14:textId="77509863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Ihres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DVD-Werkes Haufe Immobilien Office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auf Haufe </w:t>
      </w:r>
      <w:proofErr w:type="spellStart"/>
      <w:r>
        <w:rPr>
          <w:rStyle w:val="normaltextrun"/>
          <w:rFonts w:ascii="Calibri" w:hAnsi="Calibri" w:cs="Calibri"/>
          <w:b/>
          <w:bCs/>
          <w:sz w:val="26"/>
          <w:szCs w:val="26"/>
        </w:rPr>
        <w:t>VerwalterPraxis</w:t>
      </w:r>
      <w:proofErr w:type="spellEnd"/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Professional Online</w:t>
      </w:r>
      <w:r>
        <w:rPr>
          <w:rStyle w:val="normaltextrun"/>
          <w:rFonts w:ascii="Calibri" w:hAnsi="Calibri" w:cs="Calibri"/>
          <w:sz w:val="26"/>
          <w:szCs w:val="26"/>
        </w:rPr>
        <w:t>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25DCD87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3A27647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A07183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82F81C3" w14:textId="44DFD922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trike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bei Ihrem </w:t>
      </w:r>
      <w:r>
        <w:rPr>
          <w:rStyle w:val="normaltextrun"/>
          <w:rFonts w:ascii="Calibri" w:hAnsi="Calibri" w:cs="Calibri"/>
          <w:sz w:val="22"/>
          <w:szCs w:val="22"/>
        </w:rPr>
        <w:t xml:space="preserve">DVD-Abonnement Haufe Immobilien Office </w:t>
      </w:r>
      <w:r>
        <w:rPr>
          <w:rStyle w:val="normaltextrun"/>
          <w:rFonts w:ascii="Calibri" w:hAnsi="Calibri" w:cs="Calibri"/>
          <w:sz w:val="22"/>
          <w:szCs w:val="22"/>
        </w:rPr>
        <w:t xml:space="preserve">gibt es zum </w:t>
      </w:r>
      <w:r>
        <w:rPr>
          <w:rStyle w:val="normaltextrun"/>
          <w:rFonts w:ascii="Calibri" w:hAnsi="Calibri" w:cs="Calibri"/>
          <w:sz w:val="22"/>
          <w:szCs w:val="22"/>
        </w:rPr>
        <w:t>Mai</w:t>
      </w:r>
      <w:r>
        <w:rPr>
          <w:rStyle w:val="normaltextrun"/>
          <w:rFonts w:ascii="Calibri" w:hAnsi="Calibri" w:cs="Calibri"/>
          <w:sz w:val="22"/>
          <w:szCs w:val="22"/>
        </w:rPr>
        <w:t xml:space="preserve"> 2023 eine Umstellung. Wie der Verlag (Haufe-Lexware) mitteilt, werden die Inhalte</w:t>
      </w:r>
      <w:r>
        <w:rPr>
          <w:rStyle w:val="normaltextrun"/>
          <w:rFonts w:ascii="Calibri" w:hAnsi="Calibri" w:cs="Calibri"/>
          <w:sz w:val="22"/>
          <w:szCs w:val="22"/>
        </w:rPr>
        <w:t xml:space="preserve"> Ihrer Fachwissensdatenbank</w:t>
      </w:r>
      <w:r>
        <w:rPr>
          <w:rStyle w:val="normaltextrun"/>
          <w:rFonts w:ascii="Calibri" w:hAnsi="Calibri" w:cs="Calibri"/>
          <w:sz w:val="22"/>
          <w:szCs w:val="22"/>
        </w:rPr>
        <w:t xml:space="preserve"> ab dem 1</w:t>
      </w:r>
      <w:r>
        <w:rPr>
          <w:rStyle w:val="normaltextrun"/>
          <w:rFonts w:ascii="Calibri" w:hAnsi="Calibri" w:cs="Calibri"/>
          <w:sz w:val="22"/>
          <w:szCs w:val="22"/>
        </w:rPr>
        <w:t>2.05</w:t>
      </w:r>
      <w:r>
        <w:rPr>
          <w:rStyle w:val="normaltextrun"/>
          <w:rFonts w:ascii="Calibri" w:hAnsi="Calibri" w:cs="Calibri"/>
          <w:sz w:val="22"/>
          <w:szCs w:val="22"/>
        </w:rPr>
        <w:t>.2023</w:t>
      </w:r>
      <w:r>
        <w:rPr>
          <w:rStyle w:val="normaltextrun"/>
          <w:rFonts w:ascii="Calibri" w:hAnsi="Calibri" w:cs="Calibri"/>
          <w:sz w:val="22"/>
          <w:szCs w:val="22"/>
        </w:rPr>
        <w:t xml:space="preserve"> nur</w:t>
      </w:r>
      <w:r>
        <w:rPr>
          <w:rStyle w:val="normaltextrun"/>
          <w:rFonts w:ascii="Calibri" w:hAnsi="Calibri" w:cs="Calibri"/>
          <w:sz w:val="22"/>
          <w:szCs w:val="22"/>
        </w:rPr>
        <w:t xml:space="preserve"> noch online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VerwalterPraxis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Professional</w:t>
      </w:r>
      <w:r>
        <w:rPr>
          <w:rStyle w:val="normaltextrun"/>
          <w:rFonts w:ascii="Calibri" w:hAnsi="Calibri" w:cs="Calibri"/>
          <w:sz w:val="22"/>
          <w:szCs w:val="22"/>
        </w:rPr>
        <w:t xml:space="preserve"> zur Verfügung gestellt. Nachhaltigkeitsaspekte und das veränderte Nutzungsverhalten sind der Grund dafür.</w:t>
      </w:r>
    </w:p>
    <w:p w14:paraId="5A99D593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191E124" w14:textId="264F0D14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Die gute Nachricht:</w:t>
      </w:r>
      <w:r>
        <w:rPr>
          <w:rStyle w:val="normaltextrun"/>
          <w:rFonts w:ascii="Calibri" w:hAnsi="Calibri" w:cs="Calibri"/>
          <w:sz w:val="22"/>
          <w:szCs w:val="22"/>
        </w:rPr>
        <w:t xml:space="preserve"> Ihnen stehen damit weitaus mehr Inhalte und Services zur Verfügung als Sie bisher hatten – und: Sie bezahlen dafür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nur 20 Euro mehr </w:t>
      </w:r>
      <w:r>
        <w:rPr>
          <w:rStyle w:val="normaltextrun"/>
          <w:rFonts w:ascii="Calibri" w:hAnsi="Calibri" w:cs="Calibri"/>
          <w:sz w:val="22"/>
          <w:szCs w:val="22"/>
        </w:rPr>
        <w:t>(793,94 Euro inkl. MwSt.).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B59268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D2F3B3" w14:textId="46BFB116" w:rsidR="00052337" w:rsidRPr="00052337" w:rsidRDefault="00052337" w:rsidP="0005233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Ihnen stehen eine Vielzahl von inkludierten Arbeitshilfen und Weiterbildungsangeboten zur Verfügung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EA8DB3" w14:textId="77777777" w:rsidR="00052337" w:rsidRPr="00362790" w:rsidRDefault="00052337" w:rsidP="00052337">
      <w:pPr>
        <w:pStyle w:val="Listenabsatz"/>
        <w:numPr>
          <w:ilvl w:val="0"/>
          <w:numId w:val="1"/>
        </w:numPr>
        <w:rPr>
          <w:rStyle w:val="eop"/>
          <w:rFonts w:ascii="Calibri" w:hAnsi="Calibri" w:cs="Calibri"/>
          <w:sz w:val="22"/>
          <w:szCs w:val="22"/>
        </w:rPr>
      </w:pPr>
      <w:r w:rsidRPr="00A510E4">
        <w:rPr>
          <w:rFonts w:ascii="Calibri" w:hAnsi="Calibri" w:cs="Calibri"/>
          <w:sz w:val="22"/>
          <w:szCs w:val="22"/>
        </w:rPr>
        <w:t xml:space="preserve">10 × im Jahr werden Sie mit dem Print-Newsletter </w:t>
      </w:r>
      <w:r w:rsidRPr="00A510E4">
        <w:rPr>
          <w:rFonts w:ascii="Calibri" w:hAnsi="Calibri" w:cs="Calibri"/>
          <w:b/>
          <w:bCs/>
          <w:i/>
          <w:iCs/>
          <w:sz w:val="22"/>
          <w:szCs w:val="22"/>
        </w:rPr>
        <w:t>Der Verwalter-Brief</w:t>
      </w:r>
      <w:r w:rsidRPr="00A510E4">
        <w:rPr>
          <w:rFonts w:ascii="Calibri" w:hAnsi="Calibri" w:cs="Calibri"/>
          <w:sz w:val="22"/>
          <w:szCs w:val="22"/>
        </w:rPr>
        <w:t xml:space="preserve"> per Post über die wichtigsten Themen zur Immobilienverwaltung informiert.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2F98184" w14:textId="75C200C7" w:rsidR="00052337" w:rsidRPr="00052337" w:rsidRDefault="00052337" w:rsidP="0005233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Sie </w:t>
      </w:r>
      <w:r>
        <w:rPr>
          <w:rStyle w:val="normaltextrun"/>
          <w:rFonts w:ascii="Calibri" w:hAnsi="Calibri" w:cs="Calibri"/>
          <w:sz w:val="22"/>
          <w:szCs w:val="22"/>
        </w:rPr>
        <w:t xml:space="preserve">profitieren </w:t>
      </w:r>
      <w:r w:rsidRPr="00D158CE">
        <w:rPr>
          <w:rFonts w:asciiTheme="minorHAnsi" w:hAnsiTheme="minorHAnsi" w:cstheme="minorHAnsi"/>
          <w:sz w:val="22"/>
          <w:szCs w:val="22"/>
        </w:rPr>
        <w:t xml:space="preserve">zusätzlich von </w:t>
      </w:r>
      <w:r w:rsidRPr="00362790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D158CE">
        <w:rPr>
          <w:rFonts w:asciiTheme="minorHAnsi" w:hAnsiTheme="minorHAnsi" w:cstheme="minorHAnsi"/>
          <w:sz w:val="22"/>
          <w:szCs w:val="22"/>
        </w:rPr>
        <w:t xml:space="preserve"> im </w:t>
      </w:r>
      <w:r w:rsidRPr="00D158C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Haufe Verwalter Praxis </w:t>
      </w:r>
      <w:r w:rsidRPr="0036279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Professional</w:t>
      </w:r>
      <w:r w:rsidRPr="00362790">
        <w:rPr>
          <w:rFonts w:asciiTheme="minorHAnsi" w:hAnsiTheme="minorHAnsi" w:cstheme="minorHAnsi"/>
          <w:b/>
          <w:bCs/>
          <w:sz w:val="22"/>
          <w:szCs w:val="22"/>
        </w:rPr>
        <w:t>-Abo</w:t>
      </w:r>
      <w:r w:rsidRPr="00D158CE">
        <w:rPr>
          <w:rFonts w:asciiTheme="minorHAnsi" w:hAnsiTheme="minorHAnsi" w:cstheme="minorHAnsi"/>
          <w:sz w:val="22"/>
          <w:szCs w:val="22"/>
        </w:rPr>
        <w:t xml:space="preserve"> enthaltenen Online-Seminaren pro Jahr</w:t>
      </w:r>
      <w:r>
        <w:rPr>
          <w:rFonts w:asciiTheme="minorHAnsi" w:hAnsiTheme="minorHAnsi" w:cstheme="minorHAnsi"/>
          <w:sz w:val="22"/>
          <w:szCs w:val="22"/>
        </w:rPr>
        <w:t xml:space="preserve"> (anstelle nur 4 im Immobilien Office-Abo)</w:t>
      </w:r>
    </w:p>
    <w:p w14:paraId="45DC12A9" w14:textId="77777777" w:rsidR="00052337" w:rsidRDefault="00052337" w:rsidP="0005233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sparen Zeit und sind automatisch immer auf dem aktuellen rechtssicheren Stand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 ganz ohne fortlaufende Ergänzungslieferungen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6C4C82B" w14:textId="77777777" w:rsidR="00052337" w:rsidRDefault="00052337" w:rsidP="0005233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Sie nutzen eine zeitgemäße und nachhaltige Version für ihre bewährten Fachinformationen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63FED3D" w14:textId="77777777" w:rsidR="00052337" w:rsidRDefault="00052337" w:rsidP="0005233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In Zeiten von Hybrid-Arbeit arbeiten Sie völlig ortsunabhängig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7D3246" w14:textId="162C29E2" w:rsidR="00052337" w:rsidRDefault="00052337" w:rsidP="0005233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Sie erhalten fortan eine Jahrespreisrechnung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6FE7D9A" w14:textId="77777777" w:rsidR="00052337" w:rsidRDefault="00052337" w:rsidP="0005233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252C13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18B868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4675002" w14:textId="0FBD821B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Um das Ganze für Sie so bequem wie möglich zu machen, schreiben wir Ihr </w:t>
      </w:r>
      <w:r>
        <w:rPr>
          <w:rStyle w:val="normaltextrun"/>
          <w:rFonts w:ascii="Calibri" w:hAnsi="Calibri" w:cs="Calibri"/>
          <w:sz w:val="22"/>
          <w:szCs w:val="22"/>
        </w:rPr>
        <w:t>DVD</w:t>
      </w:r>
      <w:r>
        <w:rPr>
          <w:rStyle w:val="normaltextrun"/>
          <w:rFonts w:ascii="Calibri" w:hAnsi="Calibri" w:cs="Calibri"/>
          <w:sz w:val="22"/>
          <w:szCs w:val="22"/>
        </w:rPr>
        <w:t xml:space="preserve">-Abo einfach auf ein Online-Abo Haufe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VerwalterPraxis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Professional um. Ab diesem Zeitpunkt greifen Sie auf Ihre gewohnten Inhalte dann einfach online zu.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7561F3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3B7F9E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Teilen Sie uns bitte mit, wie viele Nutzer auf das Online-Produkt zugreifen sollen und übermitteln Sie uns die personalisierte E-Mail-Adresse, sowie Vor- und Familiennamen der entsprechenden User.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9BB028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C1CD9E" w14:textId="54147C56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DVD Immobilien Office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auf </w:t>
      </w:r>
      <w:proofErr w:type="spellStart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VerwalterPraxis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Professional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“ an. 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F9ED22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umgehend eine E-Mail mit Ihren Zugangsdaten für die Online-Datenbank.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0AF6CF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AB4BA5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D820117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70847B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973435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BAA0B6" w14:textId="77777777" w:rsidR="00052337" w:rsidRDefault="00052337" w:rsidP="00052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844663" w14:textId="77777777" w:rsidR="00687E97" w:rsidRDefault="00687E97"/>
    <w:sectPr w:rsidR="00687E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A9F"/>
    <w:multiLevelType w:val="hybridMultilevel"/>
    <w:tmpl w:val="571C5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210E"/>
    <w:multiLevelType w:val="multilevel"/>
    <w:tmpl w:val="B5D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FE102E"/>
    <w:multiLevelType w:val="hybridMultilevel"/>
    <w:tmpl w:val="D4B84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A048B"/>
    <w:multiLevelType w:val="multilevel"/>
    <w:tmpl w:val="D5AA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2679109">
    <w:abstractNumId w:val="1"/>
  </w:num>
  <w:num w:numId="2" w16cid:durableId="1126703246">
    <w:abstractNumId w:val="3"/>
  </w:num>
  <w:num w:numId="3" w16cid:durableId="896282050">
    <w:abstractNumId w:val="0"/>
  </w:num>
  <w:num w:numId="4" w16cid:durableId="151345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37"/>
    <w:rsid w:val="00052337"/>
    <w:rsid w:val="00687E97"/>
    <w:rsid w:val="00F2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2C22"/>
  <w15:chartTrackingRefBased/>
  <w15:docId w15:val="{BD35103C-C73C-4EA6-920C-7CCFD471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05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052337"/>
  </w:style>
  <w:style w:type="character" w:customStyle="1" w:styleId="eop">
    <w:name w:val="eop"/>
    <w:basedOn w:val="Absatz-Standardschriftart"/>
    <w:rsid w:val="00052337"/>
  </w:style>
  <w:style w:type="paragraph" w:styleId="Listenabsatz">
    <w:name w:val="List Paragraph"/>
    <w:basedOn w:val="Standard"/>
    <w:uiPriority w:val="34"/>
    <w:qFormat/>
    <w:rsid w:val="0005233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ADB9C19D-B9CF-496F-B51F-F5D504D1126F}"/>
</file>

<file path=customXml/itemProps2.xml><?xml version="1.0" encoding="utf-8"?>
<ds:datastoreItem xmlns:ds="http://schemas.openxmlformats.org/officeDocument/2006/customXml" ds:itemID="{035D524B-C46A-45E3-9B10-1252FB76A26B}"/>
</file>

<file path=customXml/itemProps3.xml><?xml version="1.0" encoding="utf-8"?>
<ds:datastoreItem xmlns:ds="http://schemas.openxmlformats.org/officeDocument/2006/customXml" ds:itemID="{47D8D204-1F44-4019-A5BA-61023BAE40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1</cp:revision>
  <dcterms:created xsi:type="dcterms:W3CDTF">2023-04-18T15:54:00Z</dcterms:created>
  <dcterms:modified xsi:type="dcterms:W3CDTF">2023-04-18T16:13:00Z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