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0F02B5" w14:textId="01C2B2C1" w:rsidR="00EF6E6F" w:rsidRPr="002F2340" w:rsidRDefault="00E23CDD" w:rsidP="00EF6E6F">
      <w:pPr>
        <w:spacing w:line="276" w:lineRule="auto"/>
        <w:rPr>
          <w:b/>
          <w:bCs/>
          <w:sz w:val="26"/>
          <w:szCs w:val="26"/>
        </w:rPr>
      </w:pPr>
      <w:r w:rsidRPr="002F2340">
        <w:rPr>
          <w:b/>
          <w:bCs/>
          <w:sz w:val="26"/>
          <w:szCs w:val="26"/>
        </w:rPr>
        <w:t xml:space="preserve">GLF | Umstellung DVD auf Online-Version für </w:t>
      </w:r>
    </w:p>
    <w:p w14:paraId="2550488B" w14:textId="48AB65DA" w:rsidR="00E23CDD" w:rsidRPr="002F2340" w:rsidRDefault="00E23CDD" w:rsidP="00EF6E6F">
      <w:pPr>
        <w:spacing w:line="276" w:lineRule="auto"/>
        <w:rPr>
          <w:b/>
          <w:bCs/>
          <w:sz w:val="26"/>
          <w:szCs w:val="26"/>
        </w:rPr>
      </w:pPr>
      <w:r w:rsidRPr="002F2340">
        <w:rPr>
          <w:b/>
          <w:bCs/>
          <w:sz w:val="26"/>
          <w:szCs w:val="26"/>
        </w:rPr>
        <w:t xml:space="preserve">Produkt: </w:t>
      </w:r>
      <w:r w:rsidR="002F2340" w:rsidRPr="002F2340">
        <w:rPr>
          <w:rFonts w:cstheme="minorHAnsi"/>
          <w:b/>
          <w:bCs/>
          <w:sz w:val="26"/>
          <w:szCs w:val="26"/>
          <w:lang w:eastAsia="de-DE"/>
        </w:rPr>
        <w:t>Haufe TVöD Office für Krankenhäuser</w:t>
      </w:r>
      <w:r w:rsidR="002F2340" w:rsidRPr="002F2340">
        <w:rPr>
          <w:rFonts w:cstheme="minorHAnsi"/>
          <w:sz w:val="26"/>
          <w:szCs w:val="26"/>
          <w:lang w:eastAsia="de-DE"/>
        </w:rPr>
        <w:t xml:space="preserve"> </w:t>
      </w:r>
      <w:r w:rsidR="002F2340" w:rsidRPr="004B0527">
        <w:rPr>
          <w:rFonts w:cstheme="minorHAnsi"/>
          <w:sz w:val="26"/>
          <w:szCs w:val="26"/>
          <w:lang w:eastAsia="de-DE"/>
        </w:rPr>
        <w:t xml:space="preserve">(ISBN </w:t>
      </w:r>
      <w:r w:rsidR="002F2340" w:rsidRPr="004B0527">
        <w:rPr>
          <w:rFonts w:cstheme="minorHAnsi"/>
          <w:color w:val="333333"/>
          <w:spacing w:val="4"/>
          <w:sz w:val="26"/>
          <w:szCs w:val="26"/>
          <w:shd w:val="clear" w:color="auto" w:fill="FFFFFF"/>
        </w:rPr>
        <w:t>978-3-</w:t>
      </w:r>
      <w:r w:rsidR="004B0527" w:rsidRPr="004B0527">
        <w:rPr>
          <w:rFonts w:cstheme="minorHAnsi"/>
          <w:color w:val="333333"/>
          <w:spacing w:val="4"/>
          <w:sz w:val="26"/>
          <w:szCs w:val="26"/>
          <w:shd w:val="clear" w:color="auto" w:fill="FFFFFF"/>
        </w:rPr>
        <w:t>648</w:t>
      </w:r>
      <w:r w:rsidR="002F2340" w:rsidRPr="004B0527">
        <w:rPr>
          <w:rFonts w:cstheme="minorHAnsi"/>
          <w:color w:val="333333"/>
          <w:spacing w:val="4"/>
          <w:sz w:val="26"/>
          <w:szCs w:val="26"/>
          <w:shd w:val="clear" w:color="auto" w:fill="FFFFFF"/>
        </w:rPr>
        <w:t>-0</w:t>
      </w:r>
      <w:r w:rsidR="004B0527" w:rsidRPr="004B0527">
        <w:rPr>
          <w:rFonts w:cstheme="minorHAnsi"/>
          <w:color w:val="333333"/>
          <w:spacing w:val="4"/>
          <w:sz w:val="26"/>
          <w:szCs w:val="26"/>
          <w:shd w:val="clear" w:color="auto" w:fill="FFFFFF"/>
        </w:rPr>
        <w:t>5651</w:t>
      </w:r>
      <w:r w:rsidR="002F2340" w:rsidRPr="004B0527">
        <w:rPr>
          <w:rFonts w:cstheme="minorHAnsi"/>
          <w:color w:val="333333"/>
          <w:spacing w:val="4"/>
          <w:sz w:val="26"/>
          <w:szCs w:val="26"/>
          <w:shd w:val="clear" w:color="auto" w:fill="FFFFFF"/>
        </w:rPr>
        <w:t>-6)</w:t>
      </w:r>
    </w:p>
    <w:p w14:paraId="325DAB1B" w14:textId="2141968A" w:rsidR="00E23CDD" w:rsidRPr="00E23CDD" w:rsidRDefault="00E23CDD" w:rsidP="00EF6E6F">
      <w:pPr>
        <w:spacing w:line="276" w:lineRule="auto"/>
        <w:rPr>
          <w:sz w:val="24"/>
          <w:szCs w:val="24"/>
        </w:rPr>
      </w:pPr>
      <w:r w:rsidRPr="00E23CDD">
        <w:rPr>
          <w:sz w:val="24"/>
          <w:szCs w:val="24"/>
        </w:rPr>
        <w:t>Guten Tag,</w:t>
      </w:r>
      <w:r w:rsidR="009816C2">
        <w:rPr>
          <w:sz w:val="24"/>
          <w:szCs w:val="24"/>
        </w:rPr>
        <w:t xml:space="preserve"> </w:t>
      </w:r>
      <w:r w:rsidRPr="00E23CDD">
        <w:rPr>
          <w:sz w:val="24"/>
          <w:szCs w:val="24"/>
        </w:rPr>
        <w:t>mein Name ist …… von Buchhandlung</w:t>
      </w:r>
      <w:r w:rsidR="001D7426">
        <w:rPr>
          <w:sz w:val="24"/>
          <w:szCs w:val="24"/>
        </w:rPr>
        <w:t>……</w:t>
      </w:r>
    </w:p>
    <w:p w14:paraId="0C7306F2" w14:textId="6D02E57A" w:rsidR="00E23CDD" w:rsidRPr="002F2340" w:rsidRDefault="00E23CDD" w:rsidP="00EF6E6F">
      <w:pPr>
        <w:spacing w:line="276" w:lineRule="auto"/>
        <w:rPr>
          <w:sz w:val="24"/>
          <w:szCs w:val="24"/>
        </w:rPr>
      </w:pPr>
      <w:r w:rsidRPr="00E23CDD">
        <w:rPr>
          <w:sz w:val="24"/>
          <w:szCs w:val="24"/>
        </w:rPr>
        <w:t>Ich melde mich heute wegen Ihres Abonnements</w:t>
      </w:r>
      <w:r w:rsidR="001D7426">
        <w:rPr>
          <w:sz w:val="24"/>
          <w:szCs w:val="24"/>
        </w:rPr>
        <w:t xml:space="preserve"> für das</w:t>
      </w:r>
      <w:r w:rsidRPr="00E23CDD">
        <w:rPr>
          <w:sz w:val="24"/>
          <w:szCs w:val="24"/>
        </w:rPr>
        <w:t xml:space="preserve"> DVD</w:t>
      </w:r>
      <w:r w:rsidR="001D7426">
        <w:rPr>
          <w:sz w:val="24"/>
          <w:szCs w:val="24"/>
        </w:rPr>
        <w:t>-</w:t>
      </w:r>
      <w:r w:rsidRPr="00E865A1">
        <w:rPr>
          <w:sz w:val="24"/>
          <w:szCs w:val="24"/>
        </w:rPr>
        <w:t>Produkt</w:t>
      </w:r>
      <w:r w:rsidR="002F2340" w:rsidRPr="002F2340">
        <w:rPr>
          <w:rFonts w:cstheme="minorHAnsi"/>
          <w:b/>
          <w:bCs/>
          <w:lang w:eastAsia="de-DE"/>
        </w:rPr>
        <w:t xml:space="preserve"> </w:t>
      </w:r>
      <w:r w:rsidR="002F2340" w:rsidRPr="002F2340">
        <w:rPr>
          <w:rFonts w:cstheme="minorHAnsi"/>
          <w:b/>
          <w:bCs/>
          <w:sz w:val="24"/>
          <w:szCs w:val="24"/>
          <w:lang w:eastAsia="de-DE"/>
        </w:rPr>
        <w:t>Haufe TVöD Office für Krankenhäuser</w:t>
      </w:r>
      <w:r w:rsidRPr="002F2340">
        <w:rPr>
          <w:sz w:val="24"/>
          <w:szCs w:val="24"/>
        </w:rPr>
        <w:t>,</w:t>
      </w:r>
      <w:r w:rsidR="001D7426" w:rsidRPr="002F2340">
        <w:rPr>
          <w:sz w:val="24"/>
          <w:szCs w:val="24"/>
        </w:rPr>
        <w:t xml:space="preserve"> </w:t>
      </w:r>
      <w:r w:rsidR="0034428F" w:rsidRPr="002F2340">
        <w:rPr>
          <w:sz w:val="24"/>
          <w:szCs w:val="24"/>
        </w:rPr>
        <w:t>welches</w:t>
      </w:r>
      <w:r w:rsidRPr="002F2340">
        <w:rPr>
          <w:sz w:val="24"/>
          <w:szCs w:val="24"/>
        </w:rPr>
        <w:t xml:space="preserve"> Sie über uns laufen haben.</w:t>
      </w:r>
    </w:p>
    <w:p w14:paraId="7E03D7AD" w14:textId="43F4C07E" w:rsidR="00E23CDD" w:rsidRDefault="00E23CDD" w:rsidP="00EF6E6F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Der Verlag informiert uns, dass die DVD-Version zum Jahresende eingestellt wird und Ihr Abonnement dann </w:t>
      </w:r>
      <w:r w:rsidR="00A90803">
        <w:rPr>
          <w:sz w:val="24"/>
          <w:szCs w:val="24"/>
        </w:rPr>
        <w:t xml:space="preserve">auf </w:t>
      </w:r>
      <w:r w:rsidR="009816C2">
        <w:rPr>
          <w:sz w:val="24"/>
          <w:szCs w:val="24"/>
        </w:rPr>
        <w:t>online</w:t>
      </w:r>
      <w:r>
        <w:rPr>
          <w:sz w:val="24"/>
          <w:szCs w:val="24"/>
        </w:rPr>
        <w:t xml:space="preserve"> umgestellt wird.</w:t>
      </w:r>
    </w:p>
    <w:p w14:paraId="709FE29F" w14:textId="2917BD9C" w:rsidR="00252F96" w:rsidRPr="009816C2" w:rsidRDefault="00252F96" w:rsidP="009816C2">
      <w:pPr>
        <w:pStyle w:val="Listenabsatz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9816C2">
        <w:rPr>
          <w:b/>
          <w:bCs/>
          <w:color w:val="808080" w:themeColor="background1" w:themeShade="80"/>
          <w:sz w:val="24"/>
          <w:szCs w:val="24"/>
        </w:rPr>
        <w:t>((Mögliche Rückfrage: Gründe für die Umstellung))</w:t>
      </w:r>
      <w:r w:rsidRPr="009816C2">
        <w:rPr>
          <w:b/>
          <w:bCs/>
          <w:sz w:val="24"/>
          <w:szCs w:val="24"/>
        </w:rPr>
        <w:br/>
      </w:r>
      <w:r w:rsidRPr="009816C2">
        <w:rPr>
          <w:color w:val="808080" w:themeColor="background1" w:themeShade="80"/>
          <w:sz w:val="24"/>
          <w:szCs w:val="24"/>
        </w:rPr>
        <w:t>Die meisten DVD-Kunden nutzen bereits jetzt die integrierte Online-Version. Mit Online haben Sie weniger Handling</w:t>
      </w:r>
      <w:r w:rsidR="00FE4D22">
        <w:rPr>
          <w:color w:val="808080" w:themeColor="background1" w:themeShade="80"/>
          <w:sz w:val="24"/>
          <w:szCs w:val="24"/>
        </w:rPr>
        <w:t>-A</w:t>
      </w:r>
      <w:r w:rsidRPr="009816C2">
        <w:rPr>
          <w:color w:val="808080" w:themeColor="background1" w:themeShade="80"/>
          <w:sz w:val="24"/>
          <w:szCs w:val="24"/>
        </w:rPr>
        <w:t>ufwand, sind immer auf aktuellem Stand, können ortsunabhängig arbeiten (in hybriden Arbeitszeiten besonders praktisch). Und es ist die nachhaltigere Lösung.</w:t>
      </w:r>
    </w:p>
    <w:p w14:paraId="6E22B7D9" w14:textId="4CF439BD" w:rsidR="00E23CDD" w:rsidRDefault="00252F96" w:rsidP="00EF6E6F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Sie haben für Ihre DVD noch nicht die Online-Version freigeschalten. Deshalb melde ich mich jetzt und wollte das für Sie in die Wege leiten.</w:t>
      </w:r>
    </w:p>
    <w:p w14:paraId="74FE657C" w14:textId="4DE6A303" w:rsidR="00252F96" w:rsidRPr="00252F96" w:rsidRDefault="00252F96" w:rsidP="00EF6E6F">
      <w:pPr>
        <w:spacing w:line="276" w:lineRule="auto"/>
        <w:rPr>
          <w:sz w:val="24"/>
          <w:szCs w:val="24"/>
        </w:rPr>
      </w:pPr>
      <w:r w:rsidRPr="009816C2">
        <w:rPr>
          <w:b/>
          <w:bCs/>
          <w:sz w:val="24"/>
          <w:szCs w:val="24"/>
        </w:rPr>
        <w:t>Was ich dazu brauche:</w:t>
      </w:r>
      <w:r w:rsidR="009816C2">
        <w:rPr>
          <w:sz w:val="24"/>
          <w:szCs w:val="24"/>
        </w:rPr>
        <w:t xml:space="preserve"> </w:t>
      </w:r>
      <w:r w:rsidRPr="00252F96">
        <w:rPr>
          <w:rStyle w:val="eop"/>
          <w:rFonts w:cstheme="minorHAnsi"/>
          <w:sz w:val="24"/>
          <w:szCs w:val="24"/>
        </w:rPr>
        <w:t>Ihre personalisierte E-Mail-Adresse und die dazugehörige Ansprechperson (Kundennummer habe ich vorliegen)</w:t>
      </w:r>
      <w:r>
        <w:rPr>
          <w:rStyle w:val="eop"/>
          <w:rFonts w:cstheme="minorHAnsi"/>
          <w:sz w:val="24"/>
          <w:szCs w:val="24"/>
        </w:rPr>
        <w:t>. Möchten Sie mir diese Daten</w:t>
      </w:r>
      <w:r w:rsidR="0034428F">
        <w:rPr>
          <w:rStyle w:val="eop"/>
          <w:rFonts w:cstheme="minorHAnsi"/>
          <w:sz w:val="24"/>
          <w:szCs w:val="24"/>
        </w:rPr>
        <w:t xml:space="preserve"> bitte</w:t>
      </w:r>
      <w:r>
        <w:rPr>
          <w:rStyle w:val="eop"/>
          <w:rFonts w:cstheme="minorHAnsi"/>
          <w:sz w:val="24"/>
          <w:szCs w:val="24"/>
        </w:rPr>
        <w:t xml:space="preserve"> gleich telefonisch durchgeben – oder übermitteln Sie mir die Daten lieber per </w:t>
      </w:r>
      <w:r w:rsidR="0034428F">
        <w:rPr>
          <w:rStyle w:val="eop"/>
          <w:rFonts w:cstheme="minorHAnsi"/>
          <w:sz w:val="24"/>
          <w:szCs w:val="24"/>
        </w:rPr>
        <w:t>E-</w:t>
      </w:r>
      <w:r>
        <w:rPr>
          <w:rStyle w:val="eop"/>
          <w:rFonts w:cstheme="minorHAnsi"/>
          <w:sz w:val="24"/>
          <w:szCs w:val="24"/>
        </w:rPr>
        <w:t xml:space="preserve">Mail an </w:t>
      </w:r>
      <w:r w:rsidRPr="0034428F">
        <w:rPr>
          <w:rStyle w:val="eop"/>
          <w:rFonts w:cstheme="minorHAnsi"/>
          <w:sz w:val="24"/>
          <w:szCs w:val="24"/>
        </w:rPr>
        <w:t>……………….</w:t>
      </w:r>
    </w:p>
    <w:p w14:paraId="053E245F" w14:textId="77777777" w:rsidR="00E721FE" w:rsidRDefault="00252F96" w:rsidP="00E721FE">
      <w:pPr>
        <w:pStyle w:val="Listenabsatz"/>
        <w:numPr>
          <w:ilvl w:val="0"/>
          <w:numId w:val="5"/>
        </w:numPr>
        <w:spacing w:line="276" w:lineRule="auto"/>
        <w:rPr>
          <w:color w:val="808080" w:themeColor="background1" w:themeShade="80"/>
          <w:sz w:val="24"/>
          <w:szCs w:val="24"/>
        </w:rPr>
      </w:pPr>
      <w:r w:rsidRPr="009816C2"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  <w:t xml:space="preserve">((Noch ein Spar-Hinweis für Sie. </w:t>
      </w:r>
      <w:r w:rsidRPr="009816C2">
        <w:rPr>
          <w:color w:val="808080" w:themeColor="background1" w:themeShade="80"/>
          <w:sz w:val="24"/>
          <w:szCs w:val="24"/>
        </w:rPr>
        <w:t>Wenn wir den Online-Zugang für Sie bis</w:t>
      </w:r>
      <w:r w:rsidR="003A4C7A">
        <w:rPr>
          <w:color w:val="808080" w:themeColor="background1" w:themeShade="80"/>
          <w:sz w:val="24"/>
          <w:szCs w:val="24"/>
        </w:rPr>
        <w:t xml:space="preserve"> zum 06.12.2022 </w:t>
      </w:r>
      <w:r w:rsidRPr="009816C2">
        <w:rPr>
          <w:color w:val="808080" w:themeColor="background1" w:themeShade="80"/>
          <w:sz w:val="24"/>
          <w:szCs w:val="24"/>
        </w:rPr>
        <w:t xml:space="preserve">freischalten können, schreiben wir Ihnen das letzte DVD-Update, das </w:t>
      </w:r>
      <w:r w:rsidR="00FE4D22">
        <w:rPr>
          <w:color w:val="808080" w:themeColor="background1" w:themeShade="80"/>
          <w:sz w:val="24"/>
          <w:szCs w:val="24"/>
        </w:rPr>
        <w:t xml:space="preserve">ca. </w:t>
      </w:r>
      <w:r w:rsidRPr="009816C2">
        <w:rPr>
          <w:color w:val="808080" w:themeColor="background1" w:themeShade="80"/>
          <w:sz w:val="24"/>
          <w:szCs w:val="24"/>
        </w:rPr>
        <w:t>am 14.12.</w:t>
      </w:r>
      <w:r w:rsidR="00FE4D22">
        <w:rPr>
          <w:color w:val="808080" w:themeColor="background1" w:themeShade="80"/>
          <w:sz w:val="24"/>
          <w:szCs w:val="24"/>
        </w:rPr>
        <w:t>2022 ausgeliefert wird,</w:t>
      </w:r>
      <w:r w:rsidRPr="009816C2">
        <w:rPr>
          <w:color w:val="808080" w:themeColor="background1" w:themeShade="80"/>
          <w:sz w:val="24"/>
          <w:szCs w:val="24"/>
        </w:rPr>
        <w:t xml:space="preserve"> gut.))</w:t>
      </w:r>
      <w:r w:rsidR="00E721FE" w:rsidRPr="00E721FE">
        <w:rPr>
          <w:color w:val="808080" w:themeColor="background1" w:themeShade="80"/>
          <w:sz w:val="24"/>
          <w:szCs w:val="24"/>
        </w:rPr>
        <w:t xml:space="preserve"> </w:t>
      </w:r>
    </w:p>
    <w:p w14:paraId="07DD6242" w14:textId="613DE312" w:rsidR="00B56FB9" w:rsidRDefault="00B56FB9" w:rsidP="00B56FB9">
      <w:pPr>
        <w:pStyle w:val="Listenabsatz"/>
        <w:numPr>
          <w:ilvl w:val="0"/>
          <w:numId w:val="5"/>
        </w:numPr>
        <w:spacing w:line="276" w:lineRule="auto"/>
        <w:rPr>
          <w:color w:val="808080" w:themeColor="background1" w:themeShade="80"/>
          <w:sz w:val="24"/>
          <w:szCs w:val="24"/>
        </w:rPr>
      </w:pPr>
      <w:r>
        <w:rPr>
          <w:color w:val="808080" w:themeColor="background1" w:themeShade="80"/>
          <w:sz w:val="24"/>
          <w:szCs w:val="24"/>
        </w:rPr>
        <w:t>((</w:t>
      </w:r>
      <w:r>
        <w:rPr>
          <w:rFonts w:ascii="Calibri" w:hAnsi="Calibri" w:cs="Calibri"/>
          <w:color w:val="808080" w:themeColor="background1" w:themeShade="80"/>
          <w:sz w:val="24"/>
          <w:szCs w:val="24"/>
        </w:rPr>
        <w:t>Außerdem könnten Sie zum fast identischen Bezugspreis Ihres Einzelplatz DVD-Abonnements auch eine 3er-Lizenz der entsprechenden Online-Datenbank</w:t>
      </w:r>
      <w:r w:rsidR="00B96E17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erwerben</w:t>
      </w:r>
      <w:r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oder auch auf die nächsthöhere Version TVÖD Office</w:t>
      </w:r>
      <w:r w:rsidR="00C11D93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für Krankenhäuser</w:t>
      </w:r>
      <w:r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Professional upgraden))</w:t>
      </w:r>
    </w:p>
    <w:p w14:paraId="5B4B3A33" w14:textId="494599D7" w:rsidR="00252F96" w:rsidRPr="009816C2" w:rsidRDefault="00252F96" w:rsidP="009816C2">
      <w:pPr>
        <w:pStyle w:val="Listenabsatz"/>
        <w:numPr>
          <w:ilvl w:val="0"/>
          <w:numId w:val="3"/>
        </w:numPr>
        <w:spacing w:line="276" w:lineRule="auto"/>
        <w:rPr>
          <w:color w:val="808080" w:themeColor="background1" w:themeShade="80"/>
          <w:sz w:val="24"/>
          <w:szCs w:val="24"/>
        </w:rPr>
      </w:pPr>
      <w:r w:rsidRPr="009816C2">
        <w:rPr>
          <w:b/>
          <w:bCs/>
          <w:color w:val="808080" w:themeColor="background1" w:themeShade="80"/>
          <w:sz w:val="24"/>
          <w:szCs w:val="24"/>
        </w:rPr>
        <w:t>((</w:t>
      </w:r>
      <w:r w:rsidR="009816C2" w:rsidRPr="009816C2">
        <w:rPr>
          <w:b/>
          <w:bCs/>
          <w:color w:val="808080" w:themeColor="background1" w:themeShade="80"/>
          <w:sz w:val="24"/>
          <w:szCs w:val="24"/>
        </w:rPr>
        <w:t>Habe ich Nachteile / wo ist der Haken an der Umstellung?</w:t>
      </w:r>
      <w:r w:rsidRPr="009816C2">
        <w:rPr>
          <w:b/>
          <w:bCs/>
          <w:color w:val="808080" w:themeColor="background1" w:themeShade="80"/>
          <w:sz w:val="24"/>
          <w:szCs w:val="24"/>
        </w:rPr>
        <w:t>))</w:t>
      </w:r>
      <w:r w:rsidRPr="009816C2">
        <w:rPr>
          <w:b/>
          <w:bCs/>
          <w:sz w:val="24"/>
          <w:szCs w:val="24"/>
        </w:rPr>
        <w:br/>
      </w:r>
      <w:r w:rsidRPr="009816C2">
        <w:rPr>
          <w:color w:val="808080" w:themeColor="background1" w:themeShade="80"/>
          <w:sz w:val="24"/>
          <w:szCs w:val="24"/>
        </w:rPr>
        <w:t>Die Umstellung hat für Sie keinerlei Nachteile. Im Gegenteil</w:t>
      </w:r>
      <w:r w:rsidR="009816C2">
        <w:rPr>
          <w:color w:val="808080" w:themeColor="background1" w:themeShade="80"/>
          <w:sz w:val="24"/>
          <w:szCs w:val="24"/>
        </w:rPr>
        <w:t>:</w:t>
      </w:r>
    </w:p>
    <w:p w14:paraId="1336D528" w14:textId="2815FB62" w:rsidR="00252F96" w:rsidRDefault="00252F96" w:rsidP="00252F96">
      <w:pPr>
        <w:pStyle w:val="Listenabsatz"/>
        <w:numPr>
          <w:ilvl w:val="0"/>
          <w:numId w:val="2"/>
        </w:numPr>
        <w:spacing w:line="276" w:lineRule="auto"/>
        <w:rPr>
          <w:color w:val="808080" w:themeColor="background1" w:themeShade="80"/>
          <w:sz w:val="24"/>
          <w:szCs w:val="24"/>
        </w:rPr>
      </w:pPr>
      <w:r w:rsidRPr="009816C2">
        <w:rPr>
          <w:color w:val="808080" w:themeColor="background1" w:themeShade="80"/>
          <w:sz w:val="24"/>
          <w:szCs w:val="24"/>
        </w:rPr>
        <w:t>Ihr Abonnement wird um</w:t>
      </w:r>
      <w:r w:rsidR="003A4C7A">
        <w:rPr>
          <w:color w:val="808080" w:themeColor="background1" w:themeShade="80"/>
          <w:sz w:val="24"/>
          <w:szCs w:val="24"/>
        </w:rPr>
        <w:t xml:space="preserve"> netto € 211,00/brutto € 225,77 </w:t>
      </w:r>
      <w:r w:rsidRPr="009816C2">
        <w:rPr>
          <w:color w:val="808080" w:themeColor="background1" w:themeShade="80"/>
          <w:sz w:val="24"/>
          <w:szCs w:val="24"/>
        </w:rPr>
        <w:t>günstiger</w:t>
      </w:r>
      <w:r w:rsidR="001D7426">
        <w:rPr>
          <w:color w:val="808080" w:themeColor="background1" w:themeShade="80"/>
          <w:sz w:val="24"/>
          <w:szCs w:val="24"/>
        </w:rPr>
        <w:t>.</w:t>
      </w:r>
    </w:p>
    <w:p w14:paraId="4C19803D" w14:textId="5C0F1963" w:rsidR="00252F96" w:rsidRPr="009816C2" w:rsidRDefault="00252F96" w:rsidP="00252F96">
      <w:pPr>
        <w:pStyle w:val="Listenabsatz"/>
        <w:numPr>
          <w:ilvl w:val="0"/>
          <w:numId w:val="2"/>
        </w:numPr>
        <w:spacing w:before="100" w:beforeAutospacing="1" w:after="100" w:afterAutospacing="1" w:line="276" w:lineRule="auto"/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</w:pPr>
      <w:r w:rsidRPr="009816C2"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  <w:t>Sie sparen Zeit und sind automatisch immer auf dem aktuellen rechtssicheren Stand, ganz ohne manuelle Installation des DVD-Updates</w:t>
      </w:r>
      <w:r w:rsidR="001D7426"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  <w:t>.</w:t>
      </w:r>
    </w:p>
    <w:p w14:paraId="09597B9B" w14:textId="49713DF3" w:rsidR="00252F96" w:rsidRPr="009816C2" w:rsidRDefault="00252F96" w:rsidP="00252F96">
      <w:pPr>
        <w:pStyle w:val="Listenabsatz"/>
        <w:numPr>
          <w:ilvl w:val="0"/>
          <w:numId w:val="2"/>
        </w:numPr>
        <w:spacing w:before="100" w:beforeAutospacing="1" w:after="100" w:afterAutospacing="1" w:line="276" w:lineRule="auto"/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</w:pPr>
      <w:r w:rsidRPr="009816C2"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  <w:t>Sie nutzen eine zeitgemäße und nachhaltige Version ihres bewährten Fachinformations-Systems</w:t>
      </w:r>
      <w:r w:rsidR="001D7426"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  <w:t>.</w:t>
      </w:r>
    </w:p>
    <w:p w14:paraId="48E79BCF" w14:textId="77777777" w:rsidR="00252F96" w:rsidRPr="009816C2" w:rsidRDefault="00252F96" w:rsidP="00252F96">
      <w:pPr>
        <w:pStyle w:val="Listenabsatz"/>
        <w:numPr>
          <w:ilvl w:val="0"/>
          <w:numId w:val="2"/>
        </w:numPr>
        <w:spacing w:before="100" w:beforeAutospacing="1" w:after="100" w:afterAutospacing="1" w:line="276" w:lineRule="auto"/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</w:pPr>
      <w:r w:rsidRPr="009816C2"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  <w:t xml:space="preserve">In Zeiten von Hybrid-Arbeit arbeiten Sie völlig ortsunabhängig </w:t>
      </w:r>
    </w:p>
    <w:p w14:paraId="78513E5F" w14:textId="77777777" w:rsidR="00252F96" w:rsidRPr="009816C2" w:rsidRDefault="00252F96" w:rsidP="00252F96">
      <w:pPr>
        <w:pStyle w:val="Listenabsatz"/>
        <w:numPr>
          <w:ilvl w:val="0"/>
          <w:numId w:val="2"/>
        </w:numPr>
        <w:spacing w:before="100" w:beforeAutospacing="1" w:after="100" w:afterAutospacing="1" w:line="276" w:lineRule="auto"/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</w:pPr>
      <w:r w:rsidRPr="009816C2">
        <w:rPr>
          <w:rFonts w:eastAsia="Times New Roman" w:cstheme="minorHAnsi"/>
          <w:color w:val="808080" w:themeColor="background1" w:themeShade="80"/>
          <w:sz w:val="24"/>
          <w:szCs w:val="24"/>
          <w:lang w:eastAsia="de-DE"/>
        </w:rPr>
        <w:t>Sie erhalten fortan eine kalenderjährliche Jahrespreisrechnung. Ihr Produkt wird zum 01.01.2023 erstmals fakturiert.</w:t>
      </w:r>
    </w:p>
    <w:p w14:paraId="27582A50" w14:textId="4C911483" w:rsidR="008C3153" w:rsidRPr="009816C2" w:rsidRDefault="009816C2" w:rsidP="009816C2">
      <w:pPr>
        <w:spacing w:line="276" w:lineRule="auto"/>
        <w:ind w:left="360"/>
        <w:rPr>
          <w:sz w:val="24"/>
          <w:szCs w:val="24"/>
        </w:rPr>
      </w:pPr>
      <w:r w:rsidRPr="009816C2">
        <w:rPr>
          <w:sz w:val="24"/>
          <w:szCs w:val="24"/>
        </w:rPr>
        <w:t>Sie erhalten Ihre letzte DVD am 14.12. Dort ist auch nochmal der Hinweis auf die Umstellung ausführlich be</w:t>
      </w:r>
      <w:r>
        <w:rPr>
          <w:sz w:val="24"/>
          <w:szCs w:val="24"/>
        </w:rPr>
        <w:t xml:space="preserve">schrieben. Handlungsbedarf </w:t>
      </w:r>
      <w:r w:rsidRPr="009816C2">
        <w:rPr>
          <w:sz w:val="24"/>
          <w:szCs w:val="24"/>
        </w:rPr>
        <w:t xml:space="preserve">haben Sie dann nicht mehr, weil </w:t>
      </w:r>
      <w:r w:rsidRPr="009816C2">
        <w:rPr>
          <w:sz w:val="24"/>
          <w:szCs w:val="24"/>
        </w:rPr>
        <w:lastRenderedPageBreak/>
        <w:t>wir die Online-Freischaltung ja jetzt schon vornehmen.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Vielen Dank, dass das so unkompliziert </w:t>
      </w:r>
      <w:proofErr w:type="gramStart"/>
      <w:r>
        <w:rPr>
          <w:sz w:val="24"/>
          <w:szCs w:val="24"/>
        </w:rPr>
        <w:t>klappt</w:t>
      </w:r>
      <w:proofErr w:type="gramEnd"/>
      <w:r>
        <w:rPr>
          <w:sz w:val="24"/>
          <w:szCs w:val="24"/>
        </w:rPr>
        <w:t xml:space="preserve"> … Ich veranlasse jetzt gleich, dass Sie den Zugang zur Online-Version schnellstmöglich per Mail erhalten. </w:t>
      </w:r>
    </w:p>
    <w:sectPr w:rsidR="008C3153" w:rsidRPr="009816C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1015F"/>
    <w:multiLevelType w:val="hybridMultilevel"/>
    <w:tmpl w:val="FB1A9E2C"/>
    <w:lvl w:ilvl="0" w:tplc="EBA4910C">
      <w:start w:val="15"/>
      <w:numFmt w:val="bullet"/>
      <w:lvlText w:val=""/>
      <w:lvlJc w:val="left"/>
      <w:pPr>
        <w:ind w:left="720" w:hanging="360"/>
      </w:pPr>
      <w:rPr>
        <w:rFonts w:ascii="Wingdings" w:eastAsia="Times New Roman" w:hAnsi="Wingdings" w:cstheme="minorHAns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322A87"/>
    <w:multiLevelType w:val="hybridMultilevel"/>
    <w:tmpl w:val="818430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98590B"/>
    <w:multiLevelType w:val="hybridMultilevel"/>
    <w:tmpl w:val="1FDA4854"/>
    <w:lvl w:ilvl="0" w:tplc="BBD68022">
      <w:start w:val="15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  <w:b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602EBC"/>
    <w:multiLevelType w:val="hybridMultilevel"/>
    <w:tmpl w:val="78BC66C4"/>
    <w:lvl w:ilvl="0" w:tplc="8BCCAF1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E6F"/>
    <w:rsid w:val="001D7426"/>
    <w:rsid w:val="00252F96"/>
    <w:rsid w:val="002973F4"/>
    <w:rsid w:val="002F2340"/>
    <w:rsid w:val="0034428F"/>
    <w:rsid w:val="003A4C7A"/>
    <w:rsid w:val="004B0527"/>
    <w:rsid w:val="005655AB"/>
    <w:rsid w:val="00593761"/>
    <w:rsid w:val="00693CD0"/>
    <w:rsid w:val="008C3153"/>
    <w:rsid w:val="009816C2"/>
    <w:rsid w:val="00A205DE"/>
    <w:rsid w:val="00A21D6F"/>
    <w:rsid w:val="00A90803"/>
    <w:rsid w:val="00AB1BFE"/>
    <w:rsid w:val="00B56FB9"/>
    <w:rsid w:val="00B96E17"/>
    <w:rsid w:val="00BF4FF0"/>
    <w:rsid w:val="00C11D93"/>
    <w:rsid w:val="00D0112C"/>
    <w:rsid w:val="00E23CDD"/>
    <w:rsid w:val="00E721FE"/>
    <w:rsid w:val="00E865A1"/>
    <w:rsid w:val="00EF6E6F"/>
    <w:rsid w:val="00FE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77F96"/>
  <w15:chartTrackingRefBased/>
  <w15:docId w15:val="{67B6B9D7-5736-435C-9CB1-16B2C4420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F6E6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F6E6F"/>
    <w:pPr>
      <w:ind w:left="720"/>
      <w:contextualSpacing/>
    </w:pPr>
  </w:style>
  <w:style w:type="paragraph" w:customStyle="1" w:styleId="paragraph">
    <w:name w:val="paragraph"/>
    <w:basedOn w:val="Standard"/>
    <w:rsid w:val="00BF4F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normaltextrun">
    <w:name w:val="normaltextrun"/>
    <w:basedOn w:val="Absatz-Standardschriftart"/>
    <w:rsid w:val="00BF4FF0"/>
  </w:style>
  <w:style w:type="character" w:customStyle="1" w:styleId="eop">
    <w:name w:val="eop"/>
    <w:basedOn w:val="Absatz-Standardschriftart"/>
    <w:rsid w:val="00BF4F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030CDBF1E8804F8419DD19D65701EB" ma:contentTypeVersion="12" ma:contentTypeDescription="Ein neues Dokument erstellen." ma:contentTypeScope="" ma:versionID="ca01399cf95c20adf0a04efa292a4413">
  <xsd:schema xmlns:xsd="http://www.w3.org/2001/XMLSchema" xmlns:xs="http://www.w3.org/2001/XMLSchema" xmlns:p="http://schemas.microsoft.com/office/2006/metadata/properties" xmlns:ns2="73e035f6-5aa3-4a15-89e0-05bd772bad28" xmlns:ns3="3e5ad9a0-33be-4422-955b-926c158cc524" targetNamespace="http://schemas.microsoft.com/office/2006/metadata/properties" ma:root="true" ma:fieldsID="c5ec3715287269d66b0a7092c654c1e5" ns2:_="" ns3:_="">
    <xsd:import namespace="73e035f6-5aa3-4a15-89e0-05bd772bad28"/>
    <xsd:import namespace="3e5ad9a0-33be-4422-955b-926c158cc5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e035f6-5aa3-4a15-89e0-05bd772bad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Bildmarkierungen" ma:readOnly="false" ma:fieldId="{5cf76f15-5ced-4ddc-b409-7134ff3c332f}" ma:taxonomyMulti="true" ma:sspId="610b91f3-4cae-474f-8494-646efe3ce2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ad9a0-33be-4422-955b-926c158cc5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b863c037-85c6-45dd-9cff-f7615afb9167}" ma:internalName="TaxCatchAll" ma:showField="CatchAllData" ma:web="3e5ad9a0-33be-4422-955b-926c158cc5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e5ad9a0-33be-4422-955b-926c158cc524" xsi:nil="true"/>
    <lcf76f155ced4ddcb4097134ff3c332f xmlns="73e035f6-5aa3-4a15-89e0-05bd772bad28">
      <Terms xmlns="http://schemas.microsoft.com/office/infopath/2007/PartnerControls"/>
    </lcf76f155ced4ddcb4097134ff3c332f>
    <SharedWithUsers xmlns="3e5ad9a0-33be-4422-955b-926c158cc524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7A2857E7-F011-4397-8AC4-0C12A4A5A90A}"/>
</file>

<file path=customXml/itemProps2.xml><?xml version="1.0" encoding="utf-8"?>
<ds:datastoreItem xmlns:ds="http://schemas.openxmlformats.org/officeDocument/2006/customXml" ds:itemID="{E7E0344A-6840-4410-B9E2-D88230C6EAA7}"/>
</file>

<file path=customXml/itemProps3.xml><?xml version="1.0" encoding="utf-8"?>
<ds:datastoreItem xmlns:ds="http://schemas.openxmlformats.org/officeDocument/2006/customXml" ds:itemID="{7D159E70-D779-44B6-BAA5-1D2DBB3B215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Leitl, Marcus</dc:creator>
  <cp:keywords/>
  <dc:description/>
  <cp:lastModifiedBy>Leitl, Marcus</cp:lastModifiedBy>
  <cp:revision>2</cp:revision>
  <cp:lastPrinted>2022-11-10T14:28:00Z</cp:lastPrinted>
  <dcterms:created xsi:type="dcterms:W3CDTF">2022-11-28T12:31:00Z</dcterms:created>
  <dcterms:modified xsi:type="dcterms:W3CDTF">2022-11-28T12:31:00Z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0x0101000A030CDBF1E8804F8419DD19D65701EB</vt:lpwstr>
  </property>
  <property fmtid="{D5CDD505-2E9C-101B-9397-08002B2CF9AE}" pid="3" name="Order">
    <vt:r8>23800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MediaServiceImageTags">
    <vt:lpwstr/>
  </property>
</Properties>
</file>