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6139" w14:textId="7A7CD6AF" w:rsidR="00231656" w:rsidRDefault="00231656" w:rsidP="00D9293F">
      <w:pPr>
        <w:pStyle w:val="StandardWeb"/>
        <w:spacing w:before="0" w:beforeAutospacing="0" w:after="0" w:afterAutospacing="0"/>
        <w:rPr>
          <w:rStyle w:val="eop"/>
          <w:color w:val="0070C0"/>
          <w:sz w:val="28"/>
          <w:szCs w:val="28"/>
          <w:shd w:val="clear" w:color="auto" w:fill="FFFFFF"/>
        </w:rPr>
      </w:pPr>
      <w:r>
        <w:rPr>
          <w:rStyle w:val="normaltextrun"/>
          <w:b/>
          <w:bCs/>
          <w:color w:val="0070C0"/>
          <w:sz w:val="28"/>
          <w:szCs w:val="28"/>
          <w:shd w:val="clear" w:color="auto" w:fill="FFFFFF"/>
        </w:rPr>
        <w:t>Anstehende Produktüberführung +++ Bitte jetzt aktiv werden! +++</w:t>
      </w:r>
      <w:r>
        <w:rPr>
          <w:rStyle w:val="eop"/>
          <w:color w:val="0070C0"/>
          <w:sz w:val="28"/>
          <w:szCs w:val="28"/>
          <w:shd w:val="clear" w:color="auto" w:fill="FFFFFF"/>
        </w:rPr>
        <w:t> </w:t>
      </w:r>
    </w:p>
    <w:p w14:paraId="2244E379" w14:textId="77777777" w:rsidR="00231656" w:rsidRDefault="00231656" w:rsidP="00D9293F">
      <w:pPr>
        <w:pStyle w:val="StandardWeb"/>
        <w:spacing w:before="0" w:beforeAutospacing="0" w:after="0" w:afterAutospacing="0"/>
      </w:pPr>
    </w:p>
    <w:p w14:paraId="6C8DAB13" w14:textId="09485736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Sehr geehrte Frau/Herr xxx,</w:t>
      </w:r>
    </w:p>
    <w:p w14:paraId="11E8F87C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 </w:t>
      </w:r>
    </w:p>
    <w:p w14:paraId="319154D6" w14:textId="7DD6D131" w:rsidR="00D9293F" w:rsidRDefault="00D9293F" w:rsidP="4CEC5773">
      <w:pPr>
        <w:pStyle w:val="StandardWeb"/>
        <w:spacing w:before="0" w:beforeAutospacing="0" w:after="0" w:afterAutospacing="0"/>
      </w:pPr>
      <w:r>
        <w:t xml:space="preserve">ich möchte Sie darüber informieren, dass das DVD-Werk </w:t>
      </w:r>
      <w:r w:rsidRPr="4CEC5773">
        <w:rPr>
          <w:b/>
          <w:bCs/>
        </w:rPr>
        <w:t xml:space="preserve">Haufe </w:t>
      </w:r>
      <w:r w:rsidR="00266A28">
        <w:rPr>
          <w:b/>
          <w:bCs/>
        </w:rPr>
        <w:t>Business</w:t>
      </w:r>
      <w:r w:rsidRPr="4CEC5773">
        <w:rPr>
          <w:b/>
          <w:bCs/>
        </w:rPr>
        <w:t xml:space="preserve"> Office</w:t>
      </w:r>
      <w:r w:rsidR="69CFC36E">
        <w:t xml:space="preserve"> </w:t>
      </w:r>
      <w:r w:rsidR="00FC3702">
        <w:t xml:space="preserve">zum </w:t>
      </w:r>
      <w:r w:rsidR="00FC3702" w:rsidRPr="000730D0">
        <w:rPr>
          <w:b/>
          <w:bCs/>
        </w:rPr>
        <w:t>01.06.2023</w:t>
      </w:r>
      <w:r w:rsidR="00FC3702">
        <w:t xml:space="preserve"> </w:t>
      </w:r>
      <w:r>
        <w:t xml:space="preserve">eingestellt wird. </w:t>
      </w:r>
    </w:p>
    <w:p w14:paraId="1EB6F487" w14:textId="6BC33832" w:rsidR="00DC2E42" w:rsidRDefault="00DC2E42" w:rsidP="00D9293F">
      <w:pPr>
        <w:pStyle w:val="StandardWeb"/>
        <w:spacing w:before="0" w:beforeAutospacing="0" w:after="0" w:afterAutospacing="0"/>
      </w:pPr>
      <w:r>
        <w:t xml:space="preserve">Das </w:t>
      </w:r>
      <w:r w:rsidR="00266A28">
        <w:t>Business</w:t>
      </w:r>
      <w:r>
        <w:t xml:space="preserve"> Office setzt sich aus den 3 Datenbanken Steuer Office </w:t>
      </w:r>
      <w:r w:rsidR="00E21F9A">
        <w:t>für Betriebe</w:t>
      </w:r>
      <w:r>
        <w:t>, Finance Office Basic und Personal Office Standard zusammen.</w:t>
      </w:r>
    </w:p>
    <w:p w14:paraId="59CA9E08" w14:textId="70C8D793" w:rsidR="00DC2E42" w:rsidRDefault="00DC2E42" w:rsidP="00D9293F">
      <w:pPr>
        <w:pStyle w:val="StandardWeb"/>
        <w:spacing w:before="0" w:beforeAutospacing="0" w:after="0" w:afterAutospacing="0"/>
      </w:pPr>
      <w:r>
        <w:t>Es werden hierzu keine Update-Lieferungen mehr stattfinden.</w:t>
      </w:r>
    </w:p>
    <w:p w14:paraId="044DBD25" w14:textId="77777777" w:rsidR="00D9293F" w:rsidRPr="00665812" w:rsidRDefault="00D9293F" w:rsidP="00D9293F">
      <w:pPr>
        <w:pStyle w:val="StandardWeb"/>
        <w:spacing w:before="0" w:beforeAutospacing="0" w:after="0" w:afterAutospacing="0"/>
      </w:pPr>
    </w:p>
    <w:p w14:paraId="355DEE96" w14:textId="3D515F36" w:rsidR="00D9293F" w:rsidRPr="00574EF1" w:rsidRDefault="00D9293F" w:rsidP="4CEC5773">
      <w:pPr>
        <w:pStyle w:val="StandardWeb"/>
        <w:spacing w:before="0" w:beforeAutospacing="0" w:after="0" w:afterAutospacing="0"/>
      </w:pPr>
      <w:r w:rsidRPr="4CEC5773">
        <w:rPr>
          <w:b/>
          <w:bCs/>
        </w:rPr>
        <w:t>Die gute Nachricht</w:t>
      </w:r>
      <w:r>
        <w:t>: Ihr Kunde kann trotzdem auch künftig auf kompetentes Fachwissen rund um d</w:t>
      </w:r>
      <w:r w:rsidR="00231656">
        <w:t xml:space="preserve">ie </w:t>
      </w:r>
      <w:r>
        <w:t>Them</w:t>
      </w:r>
      <w:r w:rsidR="00231656">
        <w:t xml:space="preserve">en Personal, Steuern, Rechnungswesen </w:t>
      </w:r>
      <w:r>
        <w:t xml:space="preserve">zugreifen: Über die Online-Datenbank </w:t>
      </w:r>
      <w:r w:rsidRPr="4CEC5773">
        <w:rPr>
          <w:b/>
          <w:bCs/>
        </w:rPr>
        <w:t xml:space="preserve">Haufe </w:t>
      </w:r>
      <w:r w:rsidR="00231656">
        <w:rPr>
          <w:b/>
          <w:bCs/>
        </w:rPr>
        <w:t xml:space="preserve">Business </w:t>
      </w:r>
      <w:r w:rsidRPr="4CEC5773">
        <w:rPr>
          <w:b/>
          <w:bCs/>
        </w:rPr>
        <w:t xml:space="preserve">Office </w:t>
      </w:r>
      <w:r w:rsidR="00231656">
        <w:rPr>
          <w:b/>
          <w:bCs/>
        </w:rPr>
        <w:t>Basic</w:t>
      </w:r>
      <w:r w:rsidR="4A217834" w:rsidRPr="4CEC5773">
        <w:rPr>
          <w:b/>
          <w:bCs/>
        </w:rPr>
        <w:t xml:space="preserve"> </w:t>
      </w:r>
      <w:r w:rsidR="4A217834" w:rsidRPr="4CEC5773">
        <w:rPr>
          <w:rStyle w:val="normaltextrun"/>
          <w:color w:val="000000" w:themeColor="text1"/>
        </w:rPr>
        <w:t>(</w:t>
      </w:r>
      <w:r w:rsidR="4A217834" w:rsidRPr="4CEC5773">
        <w:rPr>
          <w:rStyle w:val="normaltextrun"/>
          <w:color w:val="000000" w:themeColor="text1"/>
          <w:sz w:val="20"/>
          <w:szCs w:val="20"/>
        </w:rPr>
        <w:t xml:space="preserve">ISBN </w:t>
      </w:r>
      <w:r w:rsidR="00231656" w:rsidRPr="00231656">
        <w:rPr>
          <w:rFonts w:asciiTheme="minorHAnsi" w:hAnsiTheme="minorHAnsi" w:cstheme="minorHAnsi"/>
          <w:color w:val="333333"/>
          <w:spacing w:val="4"/>
          <w:sz w:val="20"/>
          <w:szCs w:val="20"/>
          <w:shd w:val="clear" w:color="auto" w:fill="FFFFFF"/>
        </w:rPr>
        <w:t>978-3-448-08417-7</w:t>
      </w:r>
      <w:r w:rsidR="4A217834" w:rsidRPr="4CEC5773">
        <w:rPr>
          <w:rStyle w:val="normaltextrun"/>
          <w:color w:val="000000" w:themeColor="text1"/>
        </w:rPr>
        <w:t>)</w:t>
      </w:r>
      <w:r w:rsidR="00231656">
        <w:rPr>
          <w:rStyle w:val="normaltextrun"/>
          <w:color w:val="000000" w:themeColor="text1"/>
        </w:rPr>
        <w:t>.</w:t>
      </w:r>
    </w:p>
    <w:p w14:paraId="6F96C888" w14:textId="77777777" w:rsidR="00D9293F" w:rsidRPr="00665812" w:rsidRDefault="00D9293F" w:rsidP="00D9293F">
      <w:pPr>
        <w:pStyle w:val="StandardWeb"/>
        <w:spacing w:before="0" w:beforeAutospacing="0" w:after="0" w:afterAutospacing="0"/>
      </w:pPr>
    </w:p>
    <w:p w14:paraId="6BE618CA" w14:textId="7551E60E" w:rsidR="00231656" w:rsidRPr="00231656" w:rsidRDefault="00231656" w:rsidP="0023165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 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714116E" w14:textId="77777777" w:rsidR="00231656" w:rsidRDefault="00231656" w:rsidP="0023165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Neben den DVD-Inhalten profitieren Ihre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mit der Online-Version zusätzlich von inkludierten Weiterbildungsangeboten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861B39" w14:textId="6C00AF84" w:rsidR="00231656" w:rsidRPr="00231656" w:rsidRDefault="00231656" w:rsidP="0023165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Umsteiger profitieren von einem Preisvorteil (</w:t>
      </w:r>
      <w:r>
        <w:rPr>
          <w:rStyle w:val="normaltextrun"/>
          <w:rFonts w:ascii="Calibri" w:hAnsi="Calibri" w:cs="Calibri"/>
          <w:sz w:val="22"/>
          <w:szCs w:val="22"/>
        </w:rPr>
        <w:t>115,00 € brutto beim Bezug einer Einzellizenz)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231656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durch </w:t>
      </w:r>
      <w:bookmarkStart w:id="0" w:name="_Hlk129082914"/>
      <w:r w:rsidRPr="002B59BF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die günstigere Online-Datenbank</w:t>
      </w:r>
      <w:r w:rsidRPr="002B59B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 </w:t>
      </w:r>
      <w:r w:rsidR="00E00165" w:rsidRPr="002B59B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(</w:t>
      </w:r>
      <w:r w:rsidR="00AB4612" w:rsidRPr="002B59B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Jahrespreis </w:t>
      </w:r>
      <w:r w:rsidR="00E00165" w:rsidRPr="002B59BF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€ 1.121,36 inkl. MwSt.)</w:t>
      </w:r>
    </w:p>
    <w:bookmarkEnd w:id="0"/>
    <w:p w14:paraId="19CF234A" w14:textId="77777777" w:rsidR="00231656" w:rsidRDefault="00231656" w:rsidP="00231656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E31C71" w14:textId="3F99B604" w:rsidR="144F8862" w:rsidRDefault="144F8862" w:rsidP="144F8862">
      <w:pPr>
        <w:pStyle w:val="StandardWeb"/>
        <w:spacing w:before="0" w:beforeAutospacing="0" w:after="0" w:afterAutospacing="0"/>
      </w:pPr>
    </w:p>
    <w:p w14:paraId="648B41E9" w14:textId="77777777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92F0438" w14:textId="29479378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eop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erhielten bereits am 16.02.2023 ein separates Schreiben (siehe Anlage)</w:t>
      </w:r>
    </w:p>
    <w:p w14:paraId="540C8AE3" w14:textId="77777777" w:rsidR="00FC3702" w:rsidRDefault="00FC3702" w:rsidP="00FC370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E87D5D" w14:textId="5C15B9B5" w:rsidR="00FC3702" w:rsidRDefault="00FC3702" w:rsidP="00FC3702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24A3E" w14:textId="4966FF2B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10B24C9" w14:textId="446490B2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letzte DVD-Update-Lieferung erfolgte am 28.02.2023 mit der </w:t>
      </w:r>
      <w:r w:rsidRPr="00FC3702">
        <w:rPr>
          <w:rStyle w:val="normaltextrun"/>
          <w:rFonts w:ascii="Calibri" w:hAnsi="Calibri" w:cs="Calibri"/>
          <w:sz w:val="22"/>
          <w:szCs w:val="22"/>
        </w:rPr>
        <w:t>Steuer Office Betriebe DVD Update Version 18.1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</w:p>
    <w:p w14:paraId="610FD2C1" w14:textId="77777777" w:rsidR="00FC3702" w:rsidRPr="00FC3702" w:rsidRDefault="00FC3702" w:rsidP="00FC370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16B3BBA8" w14:textId="77777777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 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0832DE7F" w14:textId="77777777" w:rsidR="00FC3702" w:rsidRDefault="00FC3702" w:rsidP="00FC37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8E6609" w14:textId="0AFAA9B7" w:rsidR="00FC3702" w:rsidRDefault="00FC3702" w:rsidP="00FC37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 viele Nutzer künftig auf das Haufe Business Office zugreifen wollen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ED2E14" w14:textId="77777777" w:rsidR="00FC3702" w:rsidRDefault="00FC3702" w:rsidP="00FC3702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0D81B1" w14:textId="77777777" w:rsidR="00FC3702" w:rsidRDefault="00FC3702" w:rsidP="00FC370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97EA0" w14:textId="0538A0DB" w:rsidR="00FC3702" w:rsidRDefault="00FC3702" w:rsidP="00B91B14">
      <w:r>
        <w:rPr>
          <w:rStyle w:val="normaltextrun"/>
          <w:rFonts w:ascii="Calibri" w:hAnsi="Calibri" w:cs="Calibri"/>
          <w:b/>
          <w:bCs/>
          <w:color w:val="4472C4"/>
          <w:shd w:val="clear" w:color="auto" w:fill="FFFFFF"/>
        </w:rPr>
        <w:t>Wir haben alles vorbereitet, damit Sie schnell Kontakt aufnehmen können:</w:t>
      </w:r>
      <w:r>
        <w:rPr>
          <w:rStyle w:val="eop"/>
          <w:rFonts w:ascii="Calibri" w:hAnsi="Calibri" w:cs="Calibri"/>
          <w:color w:val="4472C4"/>
          <w:shd w:val="clear" w:color="auto" w:fill="FFFFFF"/>
        </w:rPr>
        <w:t> </w:t>
      </w:r>
    </w:p>
    <w:p w14:paraId="3B97BFF0" w14:textId="2D5E2DAE" w:rsidR="00D9293F" w:rsidRPr="00A71936" w:rsidRDefault="00D9293F" w:rsidP="00A71936">
      <w:pPr>
        <w:pStyle w:val="Listenabsatz"/>
        <w:numPr>
          <w:ilvl w:val="0"/>
          <w:numId w:val="12"/>
        </w:numPr>
        <w:rPr>
          <w:rFonts w:ascii="Calibri" w:hAnsi="Calibri" w:cs="Calibri"/>
        </w:rPr>
      </w:pPr>
      <w:r w:rsidRPr="00665812">
        <w:t xml:space="preserve">Eine Übersicht Ihrer Abos zu genanntem Werk </w:t>
      </w:r>
      <w:r w:rsidR="00231656">
        <w:t xml:space="preserve">Business </w:t>
      </w:r>
      <w:r w:rsidR="00C520B7">
        <w:t>Office</w:t>
      </w:r>
      <w:r w:rsidRPr="00665812">
        <w:t xml:space="preserve"> DVD finden Sie hier</w:t>
      </w:r>
      <w:r w:rsidR="00B91B14">
        <w:t>:</w:t>
      </w:r>
    </w:p>
    <w:p w14:paraId="0F92E6BA" w14:textId="6228F8BE" w:rsidR="00D9293F" w:rsidRPr="00665812" w:rsidRDefault="00B91B14" w:rsidP="00D9293F">
      <w:pPr>
        <w:pStyle w:val="StandardWeb"/>
        <w:spacing w:before="0" w:beforeAutospacing="0" w:after="0" w:afterAutospacing="0"/>
      </w:pPr>
      <w:r>
        <w:t>xxx</w:t>
      </w:r>
    </w:p>
    <w:p w14:paraId="11AA3009" w14:textId="4338D9CC" w:rsidR="00D9293F" w:rsidRDefault="00D9293F" w:rsidP="00D9293F">
      <w:pPr>
        <w:pStyle w:val="StandardWeb"/>
        <w:spacing w:before="0" w:beforeAutospacing="0" w:after="0" w:afterAutospacing="0"/>
      </w:pPr>
    </w:p>
    <w:p w14:paraId="02249A5C" w14:textId="77777777" w:rsidR="00B91B14" w:rsidRDefault="00B91B14" w:rsidP="00A71936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4263F5" w14:textId="546D93B1" w:rsidR="00B91B14" w:rsidRDefault="00B91B14" w:rsidP="00A7193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144F8862"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 </w:t>
      </w:r>
    </w:p>
    <w:p w14:paraId="7B01921B" w14:textId="48CFA0C8" w:rsidR="00B91B14" w:rsidRPr="007670ED" w:rsidRDefault="007670ED" w:rsidP="00A7193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Produk</w:t>
      </w:r>
      <w:r w:rsidR="00FC3702">
        <w:rPr>
          <w:rStyle w:val="normaltextrun"/>
          <w:rFonts w:ascii="Calibri" w:hAnsi="Calibri" w:cs="Calibri"/>
          <w:sz w:val="22"/>
          <w:szCs w:val="22"/>
        </w:rPr>
        <w:t xml:space="preserve">tdatenblatt für Haufe Business Office Online </w:t>
      </w:r>
    </w:p>
    <w:p w14:paraId="770852B4" w14:textId="5FB6CD5C" w:rsidR="00B91B14" w:rsidRPr="00665812" w:rsidRDefault="00B91B14" w:rsidP="00D9293F">
      <w:pPr>
        <w:pStyle w:val="StandardWeb"/>
        <w:spacing w:before="0" w:beforeAutospacing="0" w:after="0" w:afterAutospacing="0"/>
      </w:pPr>
    </w:p>
    <w:p w14:paraId="4901812A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 xml:space="preserve">Je eher Sie aktiv werden, desto eher können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die Vorteile der Datenbank nutzen</w:t>
      </w:r>
      <w:r w:rsidRPr="0066581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9C5156D" w14:textId="199551A0" w:rsidR="00D9293F" w:rsidRDefault="00D9293F" w:rsidP="00D9293F">
      <w:pPr>
        <w:pStyle w:val="StandardWeb"/>
        <w:spacing w:before="0" w:beforeAutospacing="0" w:after="0" w:afterAutospacing="0"/>
      </w:pPr>
      <w:r w:rsidRPr="00665812">
        <w:br/>
        <w:t>Danke herzlich für zeitnahe Übermittlung der benötigen Kundendaten für die Freischaltung von Haufe</w:t>
      </w:r>
      <w:r w:rsidR="00FC3702">
        <w:t xml:space="preserve"> </w:t>
      </w:r>
      <w:r w:rsidR="00FC3702">
        <w:rPr>
          <w:rStyle w:val="normaltextrun"/>
        </w:rPr>
        <w:t>Business Office Online</w:t>
      </w:r>
      <w:r w:rsidRPr="00665812">
        <w:t xml:space="preserve">. So ist sichergestellt, dass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übergangslos weiter auf </w:t>
      </w:r>
      <w:r w:rsidR="00FC3702">
        <w:t>ihre gewohnten Inhalte</w:t>
      </w:r>
      <w:r w:rsidRPr="00665812">
        <w:t xml:space="preserve"> zugreifen können. </w:t>
      </w:r>
    </w:p>
    <w:p w14:paraId="2B19AE53" w14:textId="77777777" w:rsidR="00C520B7" w:rsidRDefault="00C520B7" w:rsidP="00C520B7">
      <w:pPr>
        <w:spacing w:after="0"/>
        <w:rPr>
          <w:lang w:eastAsia="de-DE"/>
        </w:rPr>
      </w:pPr>
      <w:r>
        <w:rPr>
          <w:lang w:eastAsia="de-DE"/>
        </w:rPr>
        <w:t xml:space="preserve">Die oben genannten Kundendaten für die Freischaltung senden Sie bitte mit dem </w:t>
      </w:r>
    </w:p>
    <w:p w14:paraId="134163BF" w14:textId="3C2052DE" w:rsidR="00C520B7" w:rsidRDefault="00C520B7" w:rsidP="00C520B7">
      <w:pPr>
        <w:spacing w:after="0"/>
        <w:rPr>
          <w:color w:val="000000"/>
          <w:lang w:eastAsia="de-DE"/>
        </w:rPr>
      </w:pPr>
      <w:r>
        <w:rPr>
          <w:b/>
          <w:bCs/>
          <w:color w:val="000000"/>
          <w:lang w:eastAsia="de-DE"/>
        </w:rPr>
        <w:lastRenderedPageBreak/>
        <w:t xml:space="preserve">Betreff: Umstellung </w:t>
      </w:r>
      <w:r w:rsidR="00FC3702">
        <w:rPr>
          <w:b/>
          <w:bCs/>
          <w:color w:val="000000"/>
          <w:lang w:eastAsia="de-DE"/>
        </w:rPr>
        <w:t xml:space="preserve">Business </w:t>
      </w:r>
      <w:r>
        <w:rPr>
          <w:b/>
          <w:bCs/>
          <w:color w:val="000000"/>
          <w:lang w:eastAsia="de-DE"/>
        </w:rPr>
        <w:t>Office auf Online</w:t>
      </w:r>
      <w:r>
        <w:rPr>
          <w:color w:val="000000"/>
          <w:lang w:eastAsia="de-DE"/>
        </w:rPr>
        <w:t xml:space="preserve"> an </w:t>
      </w:r>
      <w:hyperlink r:id="rId8" w:history="1">
        <w:r>
          <w:rPr>
            <w:rStyle w:val="Hyperlink"/>
            <w:lang w:eastAsia="de-DE"/>
          </w:rPr>
          <w:t>handel@haufe-lexware.com</w:t>
        </w:r>
      </w:hyperlink>
      <w:r>
        <w:t>.</w:t>
      </w:r>
    </w:p>
    <w:p w14:paraId="32DEF610" w14:textId="77777777" w:rsidR="00C520B7" w:rsidRPr="00665812" w:rsidRDefault="00C520B7" w:rsidP="00D9293F">
      <w:pPr>
        <w:pStyle w:val="StandardWeb"/>
        <w:spacing w:before="0" w:beforeAutospacing="0" w:after="0" w:afterAutospacing="0"/>
      </w:pPr>
    </w:p>
    <w:p w14:paraId="78D3E962" w14:textId="77777777" w:rsidR="00D9293F" w:rsidRPr="00665812" w:rsidRDefault="00D9293F" w:rsidP="00D9293F">
      <w:pPr>
        <w:pStyle w:val="StandardWeb"/>
        <w:spacing w:before="0" w:beforeAutospacing="0" w:after="0" w:afterAutospacing="0"/>
        <w:rPr>
          <w:strike/>
        </w:rPr>
      </w:pPr>
    </w:p>
    <w:p w14:paraId="74AD5F4A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Auf Ihre baldige Rückmeldung freut sich </w:t>
      </w:r>
    </w:p>
    <w:p w14:paraId="3A2DA27A" w14:textId="77777777" w:rsidR="00D9293F" w:rsidRPr="00665812" w:rsidRDefault="00D9293F" w:rsidP="00D9293F">
      <w:pPr>
        <w:pStyle w:val="StandardWeb"/>
        <w:spacing w:before="0" w:beforeAutospacing="0" w:after="0" w:afterAutospacing="0"/>
      </w:pPr>
    </w:p>
    <w:p w14:paraId="03BF0142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Marcus Leitl</w:t>
      </w:r>
    </w:p>
    <w:p w14:paraId="519FF9C5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Account Manager Retail Sales Books + Media</w:t>
      </w:r>
    </w:p>
    <w:p w14:paraId="013DEEA2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Haufe I Lexware I Schäffer-Poeschel</w:t>
      </w:r>
    </w:p>
    <w:p w14:paraId="3FF87E30" w14:textId="77777777" w:rsidR="00D9293F" w:rsidRPr="00665812" w:rsidRDefault="00D9293F" w:rsidP="00D9293F">
      <w:pPr>
        <w:pStyle w:val="StandardWeb"/>
        <w:spacing w:before="0" w:beforeAutospacing="0" w:after="0" w:afterAutospacing="0"/>
      </w:pPr>
      <w:r w:rsidRPr="00665812">
        <w:t>-----------------------------------------------------</w:t>
      </w:r>
    </w:p>
    <w:p w14:paraId="3B0DE044" w14:textId="77777777" w:rsidR="00D9293F" w:rsidRDefault="00D9293F" w:rsidP="00D9293F"/>
    <w:p w14:paraId="46E12152" w14:textId="318384D6" w:rsidR="5382D5A5" w:rsidRDefault="5382D5A5" w:rsidP="3885D9A1">
      <w:pPr>
        <w:spacing w:after="0" w:line="240" w:lineRule="auto"/>
      </w:pPr>
      <w:r w:rsidRPr="3885D9A1">
        <w:rPr>
          <w:rFonts w:ascii="Calibri" w:eastAsia="Calibri" w:hAnsi="Calibri" w:cs="Calibri"/>
          <w:b/>
          <w:bCs/>
          <w:color w:val="0070C0"/>
        </w:rPr>
        <w:t>PS:</w:t>
      </w:r>
      <w:r w:rsidRPr="3885D9A1">
        <w:rPr>
          <w:rFonts w:ascii="Calibri" w:eastAsia="Calibri" w:hAnsi="Calibri" w:cs="Calibri"/>
          <w:color w:val="000000" w:themeColor="text1"/>
        </w:rPr>
        <w:t xml:space="preserve"> Eine Übersicht zu dieser – und allen weiteren anstehenden – Produktüberführungen finden Sie, inklusive Downloads auch auf </w:t>
      </w:r>
      <w:hyperlink r:id="rId9">
        <w:r w:rsidRPr="3885D9A1">
          <w:rPr>
            <w:rStyle w:val="Hyperlink"/>
            <w:rFonts w:ascii="Calibri" w:eastAsia="Calibri" w:hAnsi="Calibri" w:cs="Calibri"/>
          </w:rPr>
          <w:t>https://buchhandel.haufe-lexware.com/abo</w:t>
        </w:r>
      </w:hyperlink>
      <w:r w:rsidRPr="3885D9A1">
        <w:rPr>
          <w:rFonts w:ascii="Calibri" w:eastAsia="Calibri" w:hAnsi="Calibri" w:cs="Calibri"/>
          <w:color w:val="000000" w:themeColor="text1"/>
        </w:rPr>
        <w:t xml:space="preserve">.  </w:t>
      </w:r>
      <w:r w:rsidRPr="3885D9A1">
        <w:rPr>
          <w:rFonts w:ascii="Calibri" w:eastAsia="Calibri" w:hAnsi="Calibri" w:cs="Calibri"/>
        </w:rPr>
        <w:t xml:space="preserve"> </w:t>
      </w:r>
    </w:p>
    <w:p w14:paraId="3E02BE78" w14:textId="6902A2DB" w:rsidR="3885D9A1" w:rsidRDefault="3885D9A1" w:rsidP="3885D9A1"/>
    <w:p w14:paraId="4EF6FD6A" w14:textId="77777777" w:rsidR="00293226" w:rsidRDefault="00293226"/>
    <w:sectPr w:rsidR="002932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A67"/>
    <w:multiLevelType w:val="multilevel"/>
    <w:tmpl w:val="3E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03239"/>
    <w:multiLevelType w:val="hybridMultilevel"/>
    <w:tmpl w:val="6F385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1175"/>
    <w:multiLevelType w:val="multilevel"/>
    <w:tmpl w:val="F5F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F35098"/>
    <w:multiLevelType w:val="hybridMultilevel"/>
    <w:tmpl w:val="4D202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C10EA"/>
    <w:multiLevelType w:val="hybridMultilevel"/>
    <w:tmpl w:val="D5FEF252"/>
    <w:lvl w:ilvl="0" w:tplc="E7427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F26BC"/>
    <w:multiLevelType w:val="hybridMultilevel"/>
    <w:tmpl w:val="C7185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F1A36"/>
    <w:multiLevelType w:val="hybridMultilevel"/>
    <w:tmpl w:val="65C8311C"/>
    <w:lvl w:ilvl="0" w:tplc="69BCA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E01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E6CE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2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50A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548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C3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05B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2667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65484"/>
    <w:multiLevelType w:val="multilevel"/>
    <w:tmpl w:val="1E9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AF1B5C"/>
    <w:multiLevelType w:val="multilevel"/>
    <w:tmpl w:val="7B44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633E7A"/>
    <w:multiLevelType w:val="multilevel"/>
    <w:tmpl w:val="0618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CD2F58"/>
    <w:multiLevelType w:val="multilevel"/>
    <w:tmpl w:val="0140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AB16A6"/>
    <w:multiLevelType w:val="hybridMultilevel"/>
    <w:tmpl w:val="29BC6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79330">
    <w:abstractNumId w:val="6"/>
  </w:num>
  <w:num w:numId="2" w16cid:durableId="371851379">
    <w:abstractNumId w:val="4"/>
  </w:num>
  <w:num w:numId="3" w16cid:durableId="731461658">
    <w:abstractNumId w:val="10"/>
  </w:num>
  <w:num w:numId="4" w16cid:durableId="1337030312">
    <w:abstractNumId w:val="7"/>
  </w:num>
  <w:num w:numId="5" w16cid:durableId="483819228">
    <w:abstractNumId w:val="8"/>
  </w:num>
  <w:num w:numId="6" w16cid:durableId="605380500">
    <w:abstractNumId w:val="2"/>
  </w:num>
  <w:num w:numId="7" w16cid:durableId="244994930">
    <w:abstractNumId w:val="11"/>
  </w:num>
  <w:num w:numId="8" w16cid:durableId="976449566">
    <w:abstractNumId w:val="0"/>
  </w:num>
  <w:num w:numId="9" w16cid:durableId="670376789">
    <w:abstractNumId w:val="3"/>
  </w:num>
  <w:num w:numId="10" w16cid:durableId="912589991">
    <w:abstractNumId w:val="9"/>
  </w:num>
  <w:num w:numId="11" w16cid:durableId="1839072058">
    <w:abstractNumId w:val="1"/>
  </w:num>
  <w:num w:numId="12" w16cid:durableId="1999268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3F"/>
    <w:rsid w:val="000730D0"/>
    <w:rsid w:val="00231656"/>
    <w:rsid w:val="00266A28"/>
    <w:rsid w:val="00284874"/>
    <w:rsid w:val="00293226"/>
    <w:rsid w:val="002B59BF"/>
    <w:rsid w:val="00574EF1"/>
    <w:rsid w:val="005C664E"/>
    <w:rsid w:val="007670ED"/>
    <w:rsid w:val="00796D81"/>
    <w:rsid w:val="00814C91"/>
    <w:rsid w:val="00A308A4"/>
    <w:rsid w:val="00A71936"/>
    <w:rsid w:val="00AB4612"/>
    <w:rsid w:val="00B91B14"/>
    <w:rsid w:val="00C520B7"/>
    <w:rsid w:val="00D9293F"/>
    <w:rsid w:val="00DC2E42"/>
    <w:rsid w:val="00E00165"/>
    <w:rsid w:val="00E21F9A"/>
    <w:rsid w:val="00FC3702"/>
    <w:rsid w:val="144F8862"/>
    <w:rsid w:val="206557E6"/>
    <w:rsid w:val="3885D9A1"/>
    <w:rsid w:val="4A217834"/>
    <w:rsid w:val="4CEC5773"/>
    <w:rsid w:val="5382D5A5"/>
    <w:rsid w:val="69CFC36E"/>
    <w:rsid w:val="793DD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7761"/>
  <w15:chartTrackingRefBased/>
  <w15:docId w15:val="{AD8E93F8-F648-4C86-868A-789224A7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29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9293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customStyle="1" w:styleId="normaltextrun">
    <w:name w:val="normaltextrun"/>
    <w:basedOn w:val="Absatz-Standardschriftart"/>
    <w:rsid w:val="00DC2E42"/>
  </w:style>
  <w:style w:type="character" w:customStyle="1" w:styleId="eop">
    <w:name w:val="eop"/>
    <w:basedOn w:val="Absatz-Standardschriftart"/>
    <w:rsid w:val="00B91B14"/>
  </w:style>
  <w:style w:type="paragraph" w:customStyle="1" w:styleId="paragraph">
    <w:name w:val="paragraph"/>
    <w:basedOn w:val="Standard"/>
    <w:rsid w:val="00B9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71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del@haufe-lexwar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uchhandel.haufe-lexware.com/abo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835C2-CAAC-41BB-A0C9-BA90E162D7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F5961C-E937-43D3-8B7C-8F1036A48182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3.xml><?xml version="1.0" encoding="utf-8"?>
<ds:datastoreItem xmlns:ds="http://schemas.openxmlformats.org/officeDocument/2006/customXml" ds:itemID="{35DE34ED-2695-4D9E-BC87-8EA49AC26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7</cp:revision>
  <dcterms:created xsi:type="dcterms:W3CDTF">2023-03-07T10:34:00Z</dcterms:created>
  <dcterms:modified xsi:type="dcterms:W3CDTF">2023-03-08T08:52:00Z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