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1E94" w14:textId="5531F474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Anstehende Produktüberführung von Haufe </w:t>
      </w:r>
      <w:r w:rsidR="00961DFB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Vertragsgestaltung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DVD auf Online +++ Bitte jetzt aktiv werden! +++</w:t>
      </w:r>
      <w:r>
        <w:rPr>
          <w:rStyle w:val="normaltextrun"/>
          <w:rFonts w:ascii="Calibri" w:hAnsi="Calibri" w:cs="Calibri"/>
          <w:color w:val="0070C0"/>
          <w:sz w:val="28"/>
          <w:szCs w:val="28"/>
        </w:rPr>
        <w:t>  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09C6C02A" w14:textId="77777777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8C6C36B" w14:textId="77777777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C43ABE2" w14:textId="77777777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B25F4A5" w14:textId="77777777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2769FB" w14:textId="5EB12E98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sind alle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DVD</w:t>
      </w:r>
      <w:r>
        <w:rPr>
          <w:rStyle w:val="normaltextrun"/>
          <w:rFonts w:ascii="Calibri" w:hAnsi="Calibri" w:cs="Calibri"/>
          <w:sz w:val="22"/>
          <w:szCs w:val="22"/>
        </w:rPr>
        <w:t xml:space="preserve">-Abonnements von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961DFB">
        <w:rPr>
          <w:rStyle w:val="normaltextrun"/>
          <w:rFonts w:ascii="Calibri" w:hAnsi="Calibri" w:cs="Calibri"/>
          <w:b/>
          <w:bCs/>
          <w:sz w:val="22"/>
          <w:szCs w:val="22"/>
        </w:rPr>
        <w:t>Vertragsgestaltung</w:t>
      </w:r>
      <w:r>
        <w:rPr>
          <w:rStyle w:val="normaltextrun"/>
          <w:rFonts w:ascii="Calibri" w:hAnsi="Calibri" w:cs="Calibri"/>
          <w:sz w:val="20"/>
          <w:szCs w:val="20"/>
        </w:rPr>
        <w:t xml:space="preserve"> (ISBN: </w:t>
      </w:r>
      <w:r w:rsidR="001C10E8" w:rsidRPr="001C10E8">
        <w:rPr>
          <w:rStyle w:val="normaltextrun"/>
          <w:rFonts w:ascii="Calibri" w:hAnsi="Calibri" w:cs="Calibri"/>
          <w:sz w:val="20"/>
          <w:szCs w:val="20"/>
        </w:rPr>
        <w:t xml:space="preserve">978-3-648-17024-3 </w:t>
      </w:r>
      <w:r>
        <w:rPr>
          <w:rStyle w:val="normaltextrun"/>
          <w:rFonts w:ascii="Calibri" w:hAnsi="Calibri" w:cs="Calibri"/>
          <w:sz w:val="20"/>
          <w:szCs w:val="20"/>
        </w:rPr>
        <w:t xml:space="preserve">für </w:t>
      </w:r>
      <w:r w:rsidR="001C10E8" w:rsidRPr="001C10E8">
        <w:rPr>
          <w:rStyle w:val="normaltextrun"/>
          <w:rFonts w:ascii="Calibri" w:hAnsi="Calibri" w:cs="Calibri"/>
          <w:sz w:val="20"/>
          <w:szCs w:val="20"/>
        </w:rPr>
        <w:t>Vertragsgestaltung DVD Update Version 19.4</w:t>
      </w:r>
      <w:r w:rsidR="001C10E8">
        <w:rPr>
          <w:rStyle w:val="normaltextrun"/>
          <w:rFonts w:ascii="Calibri" w:hAnsi="Calibri" w:cs="Calibri"/>
          <w:sz w:val="20"/>
          <w:szCs w:val="20"/>
        </w:rPr>
        <w:t xml:space="preserve">). </w:t>
      </w:r>
      <w:r>
        <w:rPr>
          <w:rStyle w:val="normaltextrun"/>
          <w:rFonts w:ascii="Calibri" w:hAnsi="Calibri" w:cs="Calibri"/>
          <w:sz w:val="22"/>
          <w:szCs w:val="22"/>
        </w:rPr>
        <w:t xml:space="preserve">Die DVD-Version wird eingestellt – alle Inhalte </w:t>
      </w:r>
      <w:r w:rsidR="00A0783F">
        <w:rPr>
          <w:rStyle w:val="normaltextrun"/>
          <w:rFonts w:ascii="Calibri" w:hAnsi="Calibri" w:cs="Calibri"/>
          <w:sz w:val="22"/>
          <w:szCs w:val="22"/>
        </w:rPr>
        <w:t xml:space="preserve">werden </w:t>
      </w:r>
      <w:r>
        <w:rPr>
          <w:rStyle w:val="normaltextrun"/>
          <w:rFonts w:ascii="Calibri" w:hAnsi="Calibri" w:cs="Calibri"/>
          <w:sz w:val="22"/>
          <w:szCs w:val="22"/>
        </w:rPr>
        <w:t xml:space="preserve">ab 2024 nur noch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961DFB">
        <w:rPr>
          <w:rStyle w:val="normaltextrun"/>
          <w:rFonts w:ascii="Calibri" w:hAnsi="Calibri" w:cs="Calibri"/>
          <w:b/>
          <w:bCs/>
          <w:sz w:val="22"/>
          <w:szCs w:val="22"/>
        </w:rPr>
        <w:t>Vertragsgestaltung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(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ISBN: </w:t>
      </w:r>
      <w:r w:rsidR="00880720" w:rsidRPr="00880720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978-3-648-02758-5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)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zur Verfügung gestellt.</w:t>
      </w:r>
      <w:bookmarkStart w:id="0" w:name="_Hlk151038081"/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Der Preis </w:t>
      </w:r>
      <w:r w:rsidR="00961DFB" w:rsidRPr="00961DF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bleibt</w:t>
      </w:r>
      <w:r w:rsidR="00961DFB" w:rsidRPr="00961DFB">
        <w:rPr>
          <w:rStyle w:val="ui-provider"/>
          <w:rFonts w:asciiTheme="minorHAnsi" w:hAnsiTheme="minorHAnsi" w:cstheme="minorHAnsi"/>
          <w:b/>
          <w:bCs/>
          <w:sz w:val="22"/>
          <w:szCs w:val="22"/>
        </w:rPr>
        <w:t xml:space="preserve"> im aktuellen Bezugszeitraum unverändert.</w:t>
      </w:r>
      <w:bookmarkEnd w:id="0"/>
    </w:p>
    <w:p w14:paraId="5519AEC1" w14:textId="77777777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520398" w14:textId="3BBD4D96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Mit </w:t>
      </w:r>
      <w:r w:rsidR="00961DFB"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Vertragsgestaltung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 online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von mehr Vorteilen profitieren: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4660C41F" w14:textId="77777777" w:rsidR="00862A13" w:rsidRDefault="00862A13" w:rsidP="00943F72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bookmarkStart w:id="1" w:name="_Hlk151037938"/>
      <w:r>
        <w:rPr>
          <w:rStyle w:val="normaltextrun"/>
          <w:rFonts w:ascii="Calibri" w:hAnsi="Calibri" w:cs="Calibri"/>
          <w:b/>
          <w:bCs/>
          <w:sz w:val="22"/>
          <w:szCs w:val="22"/>
        </w:rPr>
        <w:t>Unschlagbare Aktualität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50B44E" w14:textId="5341D6FC" w:rsidR="00862A13" w:rsidRDefault="00862A13" w:rsidP="00943F72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verpassen keine rechtliche</w:t>
      </w:r>
      <w:r w:rsidR="001C4020">
        <w:rPr>
          <w:rStyle w:val="normaltextrun"/>
          <w:rFonts w:ascii="Calibri" w:hAnsi="Calibri" w:cs="Calibri"/>
          <w:sz w:val="22"/>
          <w:szCs w:val="22"/>
        </w:rPr>
        <w:t>n</w:t>
      </w:r>
      <w:r>
        <w:rPr>
          <w:rStyle w:val="normaltextrun"/>
          <w:rFonts w:ascii="Calibri" w:hAnsi="Calibri" w:cs="Calibri"/>
          <w:sz w:val="22"/>
          <w:szCs w:val="22"/>
        </w:rPr>
        <w:t xml:space="preserve"> Entwicklung</w:t>
      </w:r>
      <w:r w:rsidR="001C4020">
        <w:rPr>
          <w:rStyle w:val="normaltextrun"/>
          <w:rFonts w:ascii="Calibri" w:hAnsi="Calibri" w:cs="Calibri"/>
          <w:sz w:val="22"/>
          <w:szCs w:val="22"/>
        </w:rPr>
        <w:t>en</w:t>
      </w:r>
      <w:r>
        <w:rPr>
          <w:rStyle w:val="normaltextrun"/>
          <w:rFonts w:ascii="Calibri" w:hAnsi="Calibri" w:cs="Calibri"/>
          <w:sz w:val="22"/>
          <w:szCs w:val="22"/>
        </w:rPr>
        <w:t xml:space="preserve"> und bekommen wertvolle Anregungen für die tägliche Arbeit</w:t>
      </w:r>
    </w:p>
    <w:p w14:paraId="446F47B3" w14:textId="77777777" w:rsidR="001C10E8" w:rsidRDefault="001C10E8" w:rsidP="00943F72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Ortsunabhängig recherchieren &amp; arbeiten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32FF0C" w14:textId="220335F7" w:rsidR="001C10E8" w:rsidRPr="001C10E8" w:rsidRDefault="001C10E8" w:rsidP="00943F72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Sofortiger Zugriff auf die Inhalte der Online-Datenbank ist von jedem Laptop/PC möglich</w:t>
      </w:r>
    </w:p>
    <w:p w14:paraId="4D9B66BF" w14:textId="0054BCFC" w:rsidR="001C4020" w:rsidRPr="001C10E8" w:rsidRDefault="001C10E8" w:rsidP="00943F72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C4020" w:rsidRPr="001C10E8">
        <w:rPr>
          <w:rStyle w:val="normaltextrun"/>
          <w:rFonts w:ascii="Calibri" w:hAnsi="Calibri" w:cs="Calibri"/>
          <w:sz w:val="22"/>
          <w:szCs w:val="22"/>
        </w:rPr>
        <w:t xml:space="preserve">sparen Zeit und sind automatisch immer auf dem aktuellen rechtssicheren Stand, ganz </w:t>
      </w:r>
      <w:r w:rsidR="001C4020" w:rsidRPr="00880720">
        <w:rPr>
          <w:rStyle w:val="normaltextrun"/>
          <w:rFonts w:ascii="Calibri" w:hAnsi="Calibri" w:cs="Calibri"/>
          <w:b/>
          <w:bCs/>
          <w:sz w:val="22"/>
          <w:szCs w:val="22"/>
        </w:rPr>
        <w:t>ohne manuelle Installation des DVD-Updates</w:t>
      </w:r>
      <w:r w:rsidR="001C4020" w:rsidRPr="001C10E8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2865741C" w14:textId="5935303B" w:rsidR="001C4020" w:rsidRPr="001C10E8" w:rsidRDefault="001C10E8" w:rsidP="00943F72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C4020" w:rsidRPr="001C10E8">
        <w:rPr>
          <w:rStyle w:val="normaltextrun"/>
          <w:rFonts w:ascii="Calibri" w:hAnsi="Calibri" w:cs="Calibri"/>
          <w:sz w:val="22"/>
          <w:szCs w:val="22"/>
        </w:rPr>
        <w:t xml:space="preserve">erhalten fortan eine </w:t>
      </w:r>
      <w:r w:rsidR="001C4020" w:rsidRPr="001C10E8">
        <w:rPr>
          <w:rStyle w:val="normaltextrun"/>
          <w:rFonts w:ascii="Calibri" w:hAnsi="Calibri" w:cs="Calibri"/>
          <w:b/>
          <w:bCs/>
          <w:sz w:val="22"/>
          <w:szCs w:val="22"/>
        </w:rPr>
        <w:t>kalenderjährliche Jahrespreisrechnung </w:t>
      </w:r>
      <w:r w:rsidR="001C4020" w:rsidRPr="001C10E8">
        <w:rPr>
          <w:rStyle w:val="normaltextrun"/>
          <w:sz w:val="22"/>
          <w:szCs w:val="22"/>
        </w:rPr>
        <w:t> </w:t>
      </w:r>
    </w:p>
    <w:p w14:paraId="076E6158" w14:textId="77777777" w:rsidR="00862A13" w:rsidRPr="001C10E8" w:rsidRDefault="00862A13" w:rsidP="00943F72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rStyle w:val="normaltextrun"/>
        </w:rPr>
      </w:pPr>
      <w:r w:rsidRPr="001C10E8">
        <w:rPr>
          <w:rStyle w:val="normaltextrun"/>
          <w:rFonts w:ascii="Calibri" w:hAnsi="Calibri" w:cs="Calibri"/>
          <w:sz w:val="22"/>
          <w:szCs w:val="22"/>
        </w:rPr>
        <w:t xml:space="preserve">Und: Wir alle leisten einen Beitrag zur </w:t>
      </w:r>
      <w:r w:rsidRPr="001C10E8">
        <w:rPr>
          <w:rStyle w:val="normaltextrun"/>
          <w:rFonts w:ascii="Calibri" w:hAnsi="Calibri" w:cs="Calibri"/>
          <w:b/>
          <w:bCs/>
          <w:sz w:val="22"/>
          <w:szCs w:val="22"/>
        </w:rPr>
        <w:t>Nachhaltigkeit  </w:t>
      </w:r>
      <w:r w:rsidRPr="001C10E8">
        <w:rPr>
          <w:rStyle w:val="normaltextrun"/>
          <w:b/>
          <w:bCs/>
        </w:rPr>
        <w:t> </w:t>
      </w:r>
    </w:p>
    <w:bookmarkEnd w:id="1"/>
    <w:p w14:paraId="30991069" w14:textId="77777777" w:rsidR="00862A13" w:rsidRDefault="00862A13" w:rsidP="00862A1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B46DA3" w14:textId="77777777" w:rsidR="00D079FC" w:rsidRDefault="00862A13" w:rsidP="00862A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4472C4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läuft die Umstellung? 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</w:p>
    <w:p w14:paraId="4B34ABC8" w14:textId="13FDC557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werden rechtzeitig über den Informationsservice im Produkt darüber informiert,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AEE283" w14:textId="08BBCEE6" w:rsidR="00862A13" w:rsidRDefault="00862A13" w:rsidP="001C10E8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dass und warum sie am </w:t>
      </w:r>
      <w:r w:rsidR="001C10E8">
        <w:rPr>
          <w:rStyle w:val="normaltextrun"/>
          <w:rFonts w:ascii="Calibri" w:hAnsi="Calibri" w:cs="Calibri"/>
          <w:b/>
          <w:bCs/>
          <w:sz w:val="22"/>
          <w:szCs w:val="22"/>
        </w:rPr>
        <w:t>26.10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.2023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 die letzte Update-Lieferung erh</w:t>
      </w:r>
      <w:r w:rsidR="001C10E8">
        <w:rPr>
          <w:rStyle w:val="normaltextrun"/>
          <w:rFonts w:ascii="Calibri" w:hAnsi="Calibri" w:cs="Calibri"/>
          <w:sz w:val="22"/>
          <w:szCs w:val="22"/>
        </w:rPr>
        <w:t>ie</w:t>
      </w:r>
      <w:r>
        <w:rPr>
          <w:rStyle w:val="normaltextrun"/>
          <w:rFonts w:ascii="Calibri" w:hAnsi="Calibri" w:cs="Calibri"/>
          <w:sz w:val="22"/>
          <w:szCs w:val="22"/>
        </w:rPr>
        <w:t>lten und das DVD-Werk eingestellt wird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3480AC" w14:textId="286525BB" w:rsidR="00862A13" w:rsidRDefault="00862A13" w:rsidP="00943F72">
      <w:pPr>
        <w:pStyle w:val="paragraph"/>
        <w:numPr>
          <w:ilvl w:val="0"/>
          <w:numId w:val="12"/>
        </w:numPr>
        <w:spacing w:before="0" w:beforeAutospacing="0" w:after="0" w:afterAutospacing="0"/>
        <w:ind w:left="357" w:hanging="357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das Abonnement mit einer attraktiven Online-Alternative fortgeführt werden kann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393275" w14:textId="77777777" w:rsidR="00862A13" w:rsidRDefault="00862A13" w:rsidP="00862A1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518287" w14:textId="77777777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stellen Sie sicher, dass die Abonnements bei Ihnen notiert bleiben? 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A094E95" w14:textId="510E8397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10533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Kontakt auf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und erfragen Sie: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18864B" w14:textId="15601205" w:rsidR="00862A13" w:rsidRDefault="00862A13" w:rsidP="00943F7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das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1C4020">
        <w:rPr>
          <w:rStyle w:val="normaltextrun"/>
          <w:rFonts w:ascii="Calibri" w:hAnsi="Calibri" w:cs="Calibri"/>
          <w:b/>
          <w:bCs/>
          <w:sz w:val="22"/>
          <w:szCs w:val="22"/>
        </w:rPr>
        <w:t>Vertragsgestaltung</w:t>
      </w:r>
      <w:r>
        <w:rPr>
          <w:rStyle w:val="normaltextrun"/>
          <w:rFonts w:ascii="Calibri" w:hAnsi="Calibri" w:cs="Calibri"/>
          <w:sz w:val="22"/>
          <w:szCs w:val="22"/>
        </w:rPr>
        <w:t xml:space="preserve"> zugreifen wollen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E4AEC1" w14:textId="108FC90C" w:rsidR="00862A13" w:rsidRDefault="00862A13" w:rsidP="00943F7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111533" w14:textId="5324B18A" w:rsidR="00862A13" w:rsidRDefault="00F06661" w:rsidP="00862A1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436745BB" w14:textId="77777777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Wir haben alles vorbereitet, damit Sie schnell Kontakt aufnehmen können: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35C5B537" w14:textId="77777777" w:rsidR="00F06661" w:rsidRPr="00F06661" w:rsidRDefault="00862A13" w:rsidP="00943F72">
      <w:pPr>
        <w:pStyle w:val="paragraph"/>
        <w:numPr>
          <w:ilvl w:val="0"/>
          <w:numId w:val="7"/>
        </w:numPr>
        <w:tabs>
          <w:tab w:val="clear" w:pos="720"/>
          <w:tab w:val="num" w:pos="-1080"/>
        </w:tabs>
        <w:spacing w:before="0" w:beforeAutospacing="0" w:after="0" w:afterAutospacing="0"/>
        <w:ind w:left="329" w:hanging="329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</w:t>
      </w:r>
    </w:p>
    <w:p w14:paraId="6BEAE8AE" w14:textId="7720861B" w:rsidR="00862A13" w:rsidRPr="00943F72" w:rsidRDefault="00862A13" w:rsidP="00F06661">
      <w:pPr>
        <w:pStyle w:val="paragraph"/>
        <w:spacing w:before="0" w:beforeAutospacing="0" w:after="0" w:afterAutospacing="0"/>
        <w:ind w:left="329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 w:rsidRPr="00943F72">
        <w:rPr>
          <w:rStyle w:val="normaltextrun"/>
        </w:rPr>
        <w:t> </w:t>
      </w:r>
    </w:p>
    <w:p w14:paraId="2DED3B92" w14:textId="648EE3A3" w:rsidR="00862A13" w:rsidRDefault="00862A13" w:rsidP="00F06661">
      <w:pPr>
        <w:pStyle w:val="paragraph"/>
        <w:spacing w:before="0" w:beforeAutospacing="0" w:after="0" w:afterAutospacing="0"/>
        <w:ind w:left="329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Xxxx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77536E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01131A4C" w14:textId="77777777" w:rsidR="00862A13" w:rsidRDefault="00862A13" w:rsidP="00943F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E4894F" w14:textId="1722F929" w:rsidR="00862A13" w:rsidRDefault="00862A13" w:rsidP="00943F72">
      <w:pPr>
        <w:pStyle w:val="paragraph"/>
        <w:numPr>
          <w:ilvl w:val="0"/>
          <w:numId w:val="8"/>
        </w:numPr>
        <w:tabs>
          <w:tab w:val="clear" w:pos="720"/>
          <w:tab w:val="num" w:pos="-1080"/>
        </w:tabs>
        <w:spacing w:before="0" w:beforeAutospacing="0" w:after="0" w:afterAutospacing="0"/>
        <w:ind w:left="329" w:hanging="329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BD5FE1" w14:textId="4E0341B6" w:rsidR="001C10E8" w:rsidRDefault="001C10E8" w:rsidP="00943F72">
      <w:pPr>
        <w:pStyle w:val="paragraph"/>
        <w:numPr>
          <w:ilvl w:val="0"/>
          <w:numId w:val="8"/>
        </w:numPr>
        <w:tabs>
          <w:tab w:val="clear" w:pos="720"/>
          <w:tab w:val="num" w:pos="-1080"/>
        </w:tabs>
        <w:spacing w:before="0" w:beforeAutospacing="0" w:after="0" w:afterAutospacing="0"/>
        <w:ind w:left="329" w:hanging="329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Ein Datenblatt von Haufe Vertragsgestaltung online</w:t>
      </w:r>
    </w:p>
    <w:p w14:paraId="5E748247" w14:textId="77777777" w:rsidR="00862A13" w:rsidRDefault="00862A13" w:rsidP="00862A13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7BD5DB" w14:textId="4829B549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 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Betreff: Umstellung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1C4020">
        <w:rPr>
          <w:rStyle w:val="normaltextrun"/>
          <w:rFonts w:ascii="Calibri" w:hAnsi="Calibri" w:cs="Calibri"/>
          <w:b/>
          <w:bCs/>
          <w:sz w:val="22"/>
          <w:szCs w:val="22"/>
        </w:rPr>
        <w:t>Vertragsgestaltung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DVD auf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3C28C71" w14:textId="77777777" w:rsidR="00C47AE8" w:rsidRDefault="00C47AE8" w:rsidP="00862A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0992D380" w14:textId="2A14038F" w:rsidR="00C47AE8" w:rsidRDefault="00C47AE8" w:rsidP="00C47A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Eine Übersicht zu dieser – und allen weiteren anstehenden – Produktüberführungen finden Sie, inklusive Downloads auch auf 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C7E30A" w14:textId="7DFC408E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E5DBE1D" w14:textId="77777777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534350" w14:textId="77777777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7F7972" w14:textId="77777777" w:rsidR="00C47AE8" w:rsidRDefault="00C47AE8" w:rsidP="004E5E1E">
      <w:pPr>
        <w:spacing w:after="0" w:line="240" w:lineRule="auto"/>
        <w:rPr>
          <w:rFonts w:ascii="Calibri" w:hAnsi="Calibri" w:cs="Calibri"/>
        </w:rPr>
      </w:pPr>
      <w:r>
        <w:t xml:space="preserve">Freundliche Grüße  </w:t>
      </w:r>
    </w:p>
    <w:p w14:paraId="08630B85" w14:textId="77777777" w:rsidR="00C47AE8" w:rsidRDefault="00C47AE8" w:rsidP="004E5E1E">
      <w:pPr>
        <w:spacing w:after="0" w:line="240" w:lineRule="auto"/>
      </w:pPr>
    </w:p>
    <w:p w14:paraId="5ABD9F98" w14:textId="77777777" w:rsidR="00C47AE8" w:rsidRDefault="00C47AE8" w:rsidP="004E5E1E">
      <w:pPr>
        <w:autoSpaceDE w:val="0"/>
        <w:autoSpaceDN w:val="0"/>
        <w:spacing w:after="0" w:line="240" w:lineRule="auto"/>
      </w:pPr>
      <w:r>
        <w:t>Marcus Leitl</w:t>
      </w:r>
    </w:p>
    <w:p w14:paraId="37A05F7D" w14:textId="77777777" w:rsidR="00C47AE8" w:rsidRDefault="00C47AE8" w:rsidP="004E5E1E">
      <w:pPr>
        <w:autoSpaceDE w:val="0"/>
        <w:autoSpaceDN w:val="0"/>
        <w:spacing w:after="0" w:line="240" w:lineRule="auto"/>
      </w:pPr>
      <w:r>
        <w:t>Account Manager Retail Sales Books + Media</w:t>
      </w:r>
    </w:p>
    <w:p w14:paraId="1E7C0D03" w14:textId="77777777" w:rsidR="00C47AE8" w:rsidRDefault="00C47AE8" w:rsidP="004E5E1E">
      <w:pPr>
        <w:autoSpaceDE w:val="0"/>
        <w:autoSpaceDN w:val="0"/>
        <w:spacing w:after="0" w:line="240" w:lineRule="auto"/>
      </w:pPr>
      <w:r>
        <w:t>Haufe I Lexware I Schäffer-Poeschel</w:t>
      </w:r>
    </w:p>
    <w:p w14:paraId="180BF453" w14:textId="77777777" w:rsidR="00C47AE8" w:rsidRDefault="00C47AE8" w:rsidP="004E5E1E">
      <w:pPr>
        <w:spacing w:after="0" w:line="240" w:lineRule="auto"/>
      </w:pPr>
      <w:r>
        <w:t>-----------------------------------------------------</w:t>
      </w:r>
    </w:p>
    <w:p w14:paraId="1DA8CB87" w14:textId="77777777" w:rsidR="00C47AE8" w:rsidRDefault="00C47AE8" w:rsidP="004E5E1E">
      <w:pPr>
        <w:autoSpaceDE w:val="0"/>
        <w:autoSpaceDN w:val="0"/>
        <w:spacing w:after="0" w:line="240" w:lineRule="auto"/>
      </w:pPr>
      <w:r>
        <w:rPr>
          <w:b/>
          <w:bCs/>
          <w:color w:val="000000"/>
          <w:lang w:val="en-US"/>
        </w:rPr>
        <w:t xml:space="preserve">Haufe-Lexware GmbH &amp; Co. </w:t>
      </w:r>
      <w:r>
        <w:rPr>
          <w:b/>
          <w:bCs/>
          <w:color w:val="000000"/>
        </w:rPr>
        <w:t>KG</w:t>
      </w:r>
      <w:r>
        <w:rPr>
          <w:color w:val="000000"/>
        </w:rPr>
        <w:t xml:space="preserve"> </w:t>
      </w:r>
    </w:p>
    <w:p w14:paraId="6F94B66F" w14:textId="77777777" w:rsidR="00C47AE8" w:rsidRDefault="00C47AE8" w:rsidP="004E5E1E">
      <w:pPr>
        <w:spacing w:after="0" w:line="240" w:lineRule="auto"/>
      </w:pPr>
      <w:r>
        <w:rPr>
          <w:b/>
          <w:bCs/>
          <w:color w:val="000000"/>
        </w:rPr>
        <w:t>Ein Unternehmen der Haufe Group SE</w:t>
      </w:r>
    </w:p>
    <w:p w14:paraId="3727A999" w14:textId="77777777" w:rsidR="00C47AE8" w:rsidRDefault="00C47AE8" w:rsidP="004E5E1E">
      <w:pPr>
        <w:spacing w:after="0" w:line="240" w:lineRule="auto"/>
        <w:rPr>
          <w:color w:val="000000"/>
        </w:rPr>
      </w:pPr>
      <w:proofErr w:type="spellStart"/>
      <w:r>
        <w:rPr>
          <w:color w:val="000000"/>
          <w:lang w:val="en-US"/>
        </w:rPr>
        <w:t>Fraunhoferstr</w:t>
      </w:r>
      <w:proofErr w:type="spellEnd"/>
      <w:r>
        <w:rPr>
          <w:color w:val="000000"/>
          <w:lang w:val="en-US"/>
        </w:rPr>
        <w:t xml:space="preserve">. 5, </w:t>
      </w:r>
      <w:r>
        <w:rPr>
          <w:color w:val="000000"/>
        </w:rPr>
        <w:t>82152 München</w:t>
      </w:r>
      <w:r>
        <w:rPr>
          <w:color w:val="000000"/>
        </w:rPr>
        <w:br/>
        <w:t>Tel.      +49 89 89 51 72 31</w:t>
      </w:r>
    </w:p>
    <w:p w14:paraId="07A2345E" w14:textId="77777777" w:rsidR="00C47AE8" w:rsidRDefault="00C47AE8" w:rsidP="004E5E1E">
      <w:pPr>
        <w:spacing w:after="0" w:line="240" w:lineRule="auto"/>
      </w:pPr>
      <w:r>
        <w:rPr>
          <w:color w:val="000000"/>
        </w:rPr>
        <w:t>Mobil: +49 151 40 76 86 55</w:t>
      </w:r>
    </w:p>
    <w:p w14:paraId="74BFAF32" w14:textId="77777777" w:rsidR="00C47AE8" w:rsidRDefault="00C47AE8" w:rsidP="004E5E1E">
      <w:pPr>
        <w:autoSpaceDE w:val="0"/>
        <w:autoSpaceDN w:val="0"/>
        <w:spacing w:after="0" w:line="240" w:lineRule="auto"/>
      </w:pPr>
      <w:r>
        <w:t xml:space="preserve">E-Mail: </w:t>
      </w:r>
      <w:hyperlink r:id="rId10" w:history="1">
        <w:r>
          <w:rPr>
            <w:rStyle w:val="Hyperlink"/>
            <w:lang w:val="en-US"/>
          </w:rPr>
          <w:t>marcus.leitl@haufe-lexware.com</w:t>
        </w:r>
      </w:hyperlink>
      <w:r>
        <w:rPr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 xml:space="preserve">Internet: </w:t>
      </w:r>
      <w:hyperlink r:id="rId11" w:history="1">
        <w:r>
          <w:rPr>
            <w:rStyle w:val="Hyperlink"/>
          </w:rPr>
          <w:t>https://www.haufegroup.com</w:t>
        </w:r>
      </w:hyperlink>
      <w:r>
        <w:rPr>
          <w:color w:val="0563C1"/>
          <w:u w:val="single"/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>-----------------------------------------------------</w:t>
      </w:r>
    </w:p>
    <w:p w14:paraId="78B10214" w14:textId="77777777" w:rsidR="00C47AE8" w:rsidRDefault="00C47AE8" w:rsidP="004E5E1E">
      <w:pPr>
        <w:autoSpaceDE w:val="0"/>
        <w:autoSpaceDN w:val="0"/>
        <w:spacing w:after="0" w:line="240" w:lineRule="auto"/>
      </w:pPr>
      <w:r>
        <w:t xml:space="preserve">» </w:t>
      </w:r>
      <w:hyperlink r:id="rId12" w:history="1">
        <w:r>
          <w:rPr>
            <w:rStyle w:val="Hyperlink"/>
          </w:rPr>
          <w:t>https://www.buchhandel.haufe-lexware.com</w:t>
        </w:r>
      </w:hyperlink>
      <w:r>
        <w:t xml:space="preserve"> «</w:t>
      </w:r>
    </w:p>
    <w:p w14:paraId="39A9AF47" w14:textId="77777777" w:rsidR="00C47AE8" w:rsidRDefault="00C47AE8" w:rsidP="004E5E1E">
      <w:pPr>
        <w:autoSpaceDE w:val="0"/>
        <w:autoSpaceDN w:val="0"/>
        <w:spacing w:after="0" w:line="240" w:lineRule="auto"/>
        <w:rPr>
          <w:color w:val="808080"/>
        </w:rPr>
      </w:pPr>
      <w:r>
        <w:t>-----------------------------------------------------</w:t>
      </w:r>
    </w:p>
    <w:p w14:paraId="3DB613EE" w14:textId="77777777" w:rsidR="00C47AE8" w:rsidRDefault="00C47AE8" w:rsidP="004E5E1E">
      <w:pPr>
        <w:autoSpaceDE w:val="0"/>
        <w:autoSpaceDN w:val="0"/>
        <w:spacing w:after="0" w:line="240" w:lineRule="auto"/>
        <w:rPr>
          <w:color w:val="808080"/>
        </w:rPr>
      </w:pPr>
      <w:r>
        <w:rPr>
          <w:color w:val="808080"/>
        </w:rPr>
        <w:t>Kommanditgesellschaft, Sitz und Registergericht Freiburg, HRA 4408</w:t>
      </w:r>
    </w:p>
    <w:p w14:paraId="0D2762D6" w14:textId="77777777" w:rsidR="00C47AE8" w:rsidRDefault="00C47AE8" w:rsidP="004E5E1E">
      <w:pPr>
        <w:autoSpaceDE w:val="0"/>
        <w:autoSpaceDN w:val="0"/>
        <w:spacing w:after="0" w:line="240" w:lineRule="auto"/>
        <w:rPr>
          <w:color w:val="808080"/>
        </w:rPr>
      </w:pPr>
      <w:r>
        <w:rPr>
          <w:color w:val="808080"/>
        </w:rPr>
        <w:t xml:space="preserve">Komplementäre: Haufe-Lexware </w:t>
      </w:r>
      <w:proofErr w:type="spellStart"/>
      <w:r>
        <w:rPr>
          <w:color w:val="808080"/>
        </w:rPr>
        <w:t>Verwaltungs</w:t>
      </w:r>
      <w:proofErr w:type="spellEnd"/>
      <w:r>
        <w:rPr>
          <w:color w:val="808080"/>
        </w:rPr>
        <w:t xml:space="preserve"> GmbH,</w:t>
      </w:r>
    </w:p>
    <w:p w14:paraId="3B076942" w14:textId="77777777" w:rsidR="00C47AE8" w:rsidRDefault="00C47AE8" w:rsidP="004E5E1E">
      <w:pPr>
        <w:autoSpaceDE w:val="0"/>
        <w:autoSpaceDN w:val="0"/>
        <w:spacing w:after="0" w:line="240" w:lineRule="auto"/>
        <w:rPr>
          <w:color w:val="808080"/>
        </w:rPr>
      </w:pPr>
      <w:r>
        <w:rPr>
          <w:color w:val="808080"/>
        </w:rPr>
        <w:t>Sitz und Registergericht Freiburg, HRB 5557; Martin Laqua</w:t>
      </w:r>
    </w:p>
    <w:p w14:paraId="265DE7B0" w14:textId="77777777" w:rsidR="00C47AE8" w:rsidRDefault="00C47AE8" w:rsidP="004E5E1E">
      <w:pPr>
        <w:autoSpaceDE w:val="0"/>
        <w:autoSpaceDN w:val="0"/>
        <w:spacing w:after="0" w:line="240" w:lineRule="auto"/>
        <w:rPr>
          <w:color w:val="808080"/>
        </w:rPr>
      </w:pPr>
      <w:r>
        <w:rPr>
          <w:color w:val="808080"/>
        </w:rPr>
        <w:t>Beiratsvorsitzende: Andrea Haufe</w:t>
      </w:r>
    </w:p>
    <w:p w14:paraId="7B8E1530" w14:textId="77777777" w:rsidR="00C47AE8" w:rsidRDefault="00C47AE8" w:rsidP="004E5E1E">
      <w:pPr>
        <w:autoSpaceDE w:val="0"/>
        <w:autoSpaceDN w:val="0"/>
        <w:spacing w:after="0" w:line="240" w:lineRule="auto"/>
        <w:rPr>
          <w:color w:val="808080"/>
        </w:rPr>
      </w:pPr>
      <w:r>
        <w:rPr>
          <w:color w:val="808080"/>
        </w:rPr>
        <w:t xml:space="preserve">Geschäftsführung: Iris Bode, Jörg Frey, Matthias Schätzle, </w:t>
      </w:r>
    </w:p>
    <w:p w14:paraId="14CFD2DE" w14:textId="77777777" w:rsidR="00C47AE8" w:rsidRDefault="00C47AE8" w:rsidP="004E5E1E">
      <w:pPr>
        <w:autoSpaceDE w:val="0"/>
        <w:autoSpaceDN w:val="0"/>
        <w:spacing w:after="0" w:line="240" w:lineRule="auto"/>
        <w:rPr>
          <w:color w:val="808080"/>
        </w:rPr>
      </w:pPr>
      <w:r>
        <w:rPr>
          <w:color w:val="808080"/>
        </w:rPr>
        <w:t xml:space="preserve">Christian Steiger, Dr. Carsten Thies, </w:t>
      </w:r>
    </w:p>
    <w:p w14:paraId="03D94F04" w14:textId="77777777" w:rsidR="00C47AE8" w:rsidRDefault="00C47AE8" w:rsidP="004E5E1E">
      <w:pPr>
        <w:autoSpaceDE w:val="0"/>
        <w:autoSpaceDN w:val="0"/>
        <w:spacing w:after="0" w:line="240" w:lineRule="auto"/>
        <w:rPr>
          <w:color w:val="1F497D"/>
        </w:rPr>
      </w:pPr>
      <w:r>
        <w:t>-----------------------------------------------------</w:t>
      </w:r>
    </w:p>
    <w:p w14:paraId="42B9010E" w14:textId="77777777" w:rsidR="00C47AE8" w:rsidRDefault="00C47AE8" w:rsidP="00C47AE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   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77202C" w14:textId="77777777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4D4748" w14:textId="77777777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B478F6" w14:textId="77777777" w:rsidR="00862A13" w:rsidRDefault="00862A13" w:rsidP="00862A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2AF7B5" w14:textId="77777777" w:rsidR="00C65B88" w:rsidRDefault="00C65B88"/>
    <w:sectPr w:rsidR="00C65B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7C1"/>
    <w:multiLevelType w:val="hybridMultilevel"/>
    <w:tmpl w:val="56882572"/>
    <w:lvl w:ilvl="0" w:tplc="1C040D5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749"/>
    <w:multiLevelType w:val="multilevel"/>
    <w:tmpl w:val="358C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666E95"/>
    <w:multiLevelType w:val="multilevel"/>
    <w:tmpl w:val="4B40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A10D9"/>
    <w:multiLevelType w:val="hybridMultilevel"/>
    <w:tmpl w:val="F7C60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29F6"/>
    <w:multiLevelType w:val="multilevel"/>
    <w:tmpl w:val="1800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456C3"/>
    <w:multiLevelType w:val="multilevel"/>
    <w:tmpl w:val="7A3E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353BD4"/>
    <w:multiLevelType w:val="hybridMultilevel"/>
    <w:tmpl w:val="03181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D2828"/>
    <w:multiLevelType w:val="multilevel"/>
    <w:tmpl w:val="8CB46406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E21B35"/>
    <w:multiLevelType w:val="multilevel"/>
    <w:tmpl w:val="EF6E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B66D3E"/>
    <w:multiLevelType w:val="multilevel"/>
    <w:tmpl w:val="6EEE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9924A0"/>
    <w:multiLevelType w:val="multilevel"/>
    <w:tmpl w:val="A430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501896"/>
    <w:multiLevelType w:val="hybridMultilevel"/>
    <w:tmpl w:val="72BAA5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7B7BF9"/>
    <w:multiLevelType w:val="multilevel"/>
    <w:tmpl w:val="9E9C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169927">
    <w:abstractNumId w:val="5"/>
  </w:num>
  <w:num w:numId="2" w16cid:durableId="1463575866">
    <w:abstractNumId w:val="2"/>
  </w:num>
  <w:num w:numId="3" w16cid:durableId="861669347">
    <w:abstractNumId w:val="8"/>
  </w:num>
  <w:num w:numId="4" w16cid:durableId="1285692693">
    <w:abstractNumId w:val="4"/>
  </w:num>
  <w:num w:numId="5" w16cid:durableId="1954896405">
    <w:abstractNumId w:val="9"/>
  </w:num>
  <w:num w:numId="6" w16cid:durableId="491138828">
    <w:abstractNumId w:val="7"/>
  </w:num>
  <w:num w:numId="7" w16cid:durableId="388575366">
    <w:abstractNumId w:val="12"/>
  </w:num>
  <w:num w:numId="8" w16cid:durableId="1218661633">
    <w:abstractNumId w:val="10"/>
  </w:num>
  <w:num w:numId="9" w16cid:durableId="2003310721">
    <w:abstractNumId w:val="1"/>
  </w:num>
  <w:num w:numId="10" w16cid:durableId="1074356665">
    <w:abstractNumId w:val="6"/>
  </w:num>
  <w:num w:numId="11" w16cid:durableId="1880359565">
    <w:abstractNumId w:val="3"/>
  </w:num>
  <w:num w:numId="12" w16cid:durableId="1443920660">
    <w:abstractNumId w:val="11"/>
  </w:num>
  <w:num w:numId="13" w16cid:durableId="146495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13"/>
    <w:rsid w:val="0009540E"/>
    <w:rsid w:val="0010533B"/>
    <w:rsid w:val="001C10E8"/>
    <w:rsid w:val="001C4020"/>
    <w:rsid w:val="00242EB2"/>
    <w:rsid w:val="002970B6"/>
    <w:rsid w:val="00434200"/>
    <w:rsid w:val="004E5E1E"/>
    <w:rsid w:val="0077536E"/>
    <w:rsid w:val="008621F9"/>
    <w:rsid w:val="00862A13"/>
    <w:rsid w:val="00880720"/>
    <w:rsid w:val="00943F72"/>
    <w:rsid w:val="00961DFB"/>
    <w:rsid w:val="00A0783F"/>
    <w:rsid w:val="00C47AE8"/>
    <w:rsid w:val="00C65B88"/>
    <w:rsid w:val="00D079FC"/>
    <w:rsid w:val="00F06661"/>
    <w:rsid w:val="00FB66E2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543"/>
  <w15:chartTrackingRefBased/>
  <w15:docId w15:val="{510C8DD1-65CE-4A29-9CFF-D0EE9B23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86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62A13"/>
  </w:style>
  <w:style w:type="character" w:customStyle="1" w:styleId="eop">
    <w:name w:val="eop"/>
    <w:basedOn w:val="Absatz-Standardschriftart"/>
    <w:rsid w:val="00862A13"/>
  </w:style>
  <w:style w:type="character" w:customStyle="1" w:styleId="ui-provider">
    <w:name w:val="ui-provider"/>
    <w:basedOn w:val="Absatz-Standardschriftart"/>
    <w:rsid w:val="00961DFB"/>
  </w:style>
  <w:style w:type="character" w:styleId="Hyperlink">
    <w:name w:val="Hyperlink"/>
    <w:basedOn w:val="Absatz-Standardschriftart"/>
    <w:uiPriority w:val="99"/>
    <w:semiHidden/>
    <w:unhideWhenUsed/>
    <w:rsid w:val="00C47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el@haufe-lexware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uchhandel.haufe-lexwar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aufegroup.com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cus.leitl@haufe-lexware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uchhandel.haufe-lexware.com/a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3" ma:contentTypeDescription="Create a new document." ma:contentTypeScope="" ma:versionID="980b1979dce5cf2da4655d1b29643ee1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393bba1f578014e6bf294dd286f2325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CFCBA-3503-46A5-8CF9-AC1C2A4EF2DD}">
  <ds:schemaRefs>
    <ds:schemaRef ds:uri="http://schemas.microsoft.com/office/2006/metadata/properties"/>
    <ds:schemaRef ds:uri="http://schemas.microsoft.com/office/infopath/2007/PartnerControls"/>
    <ds:schemaRef ds:uri="73e035f6-5aa3-4a15-89e0-05bd772bad28"/>
    <ds:schemaRef ds:uri="3e5ad9a0-33be-4422-955b-926c158cc524"/>
  </ds:schemaRefs>
</ds:datastoreItem>
</file>

<file path=customXml/itemProps2.xml><?xml version="1.0" encoding="utf-8"?>
<ds:datastoreItem xmlns:ds="http://schemas.openxmlformats.org/officeDocument/2006/customXml" ds:itemID="{C728B426-0B01-4B93-B8D4-464331958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035f6-5aa3-4a15-89e0-05bd772bad28"/>
    <ds:schemaRef ds:uri="3e5ad9a0-33be-4422-955b-926c158cc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14956-7F5B-404D-9865-D0A0CD3F3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Knebel, Gabriele</cp:lastModifiedBy>
  <cp:revision>17</cp:revision>
  <dcterms:created xsi:type="dcterms:W3CDTF">2023-11-16T13:04:00Z</dcterms:created>
  <dcterms:modified xsi:type="dcterms:W3CDTF">2023-11-17T09:30:00Z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