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83C5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28641729"/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+++ Bitte jetzt aktiv werden! +++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0BBAE686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2A60DF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D31BB6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DAE0A5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E8F761" w14:textId="731B60C4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Betroffen ist das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Loseblattwerk Die Eigentumswohnung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 w:rsidRPr="00C11B2C">
        <w:rPr>
          <w:rStyle w:val="normaltextrun"/>
          <w:rFonts w:asciiTheme="minorHAnsi" w:hAnsiTheme="minorHAnsi" w:cstheme="minorHAnsi"/>
          <w:sz w:val="18"/>
          <w:szCs w:val="18"/>
        </w:rPr>
        <w:t>ISBN:</w:t>
      </w:r>
      <w:r w:rsidR="00C11B2C" w:rsidRPr="00C11B2C">
        <w:rPr>
          <w:rStyle w:val="normaltextrun"/>
          <w:rFonts w:asciiTheme="minorHAnsi" w:hAnsiTheme="minorHAnsi" w:cstheme="minorHAnsi"/>
          <w:sz w:val="18"/>
          <w:szCs w:val="18"/>
        </w:rPr>
        <w:t xml:space="preserve"> 9</w:t>
      </w:r>
      <w:r w:rsidR="00C11B2C" w:rsidRPr="00C11B2C">
        <w:rPr>
          <w:rFonts w:asciiTheme="minorHAnsi" w:hAnsiTheme="minorHAnsi" w:cstheme="minorHAnsi"/>
          <w:sz w:val="18"/>
          <w:szCs w:val="18"/>
        </w:rPr>
        <w:t>78-3-8092-1826-5</w:t>
      </w:r>
      <w:r>
        <w:rPr>
          <w:rStyle w:val="normaltextrun"/>
          <w:rFonts w:ascii="Calibri" w:hAnsi="Calibri" w:cs="Calibri"/>
          <w:sz w:val="22"/>
          <w:szCs w:val="22"/>
        </w:rPr>
        <w:t xml:space="preserve">). Es wird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zum 14.04.2023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eingestellt. Ihre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können ab dann nur noch online auf die Inhalte zugreifen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Professional </w:t>
      </w:r>
      <w:r w:rsidRPr="007524BE">
        <w:rPr>
          <w:rStyle w:val="normaltextrun"/>
          <w:rFonts w:ascii="Calibri" w:hAnsi="Calibri" w:cs="Calibri"/>
          <w:sz w:val="22"/>
          <w:szCs w:val="22"/>
        </w:rPr>
        <w:t>(</w:t>
      </w:r>
      <w:r w:rsidRPr="007524BE">
        <w:rPr>
          <w:rStyle w:val="normaltextrun"/>
          <w:rFonts w:ascii="Calibri" w:hAnsi="Calibri" w:cs="Calibri"/>
          <w:sz w:val="18"/>
          <w:szCs w:val="18"/>
        </w:rPr>
        <w:t xml:space="preserve">ISBN </w:t>
      </w:r>
      <w:r w:rsidR="00C11B2C" w:rsidRPr="00C11B2C">
        <w:rPr>
          <w:rStyle w:val="normaltextrun"/>
          <w:rFonts w:ascii="Calibri" w:hAnsi="Calibri" w:cs="Calibri"/>
          <w:sz w:val="18"/>
          <w:szCs w:val="18"/>
        </w:rPr>
        <w:t>978-3-648-15744-2</w:t>
      </w:r>
      <w:r w:rsidRPr="007524BE">
        <w:rPr>
          <w:rStyle w:val="normaltextrun"/>
          <w:rFonts w:ascii="Calibri" w:hAnsi="Calibri" w:cs="Calibri"/>
          <w:sz w:val="22"/>
          <w:szCs w:val="22"/>
        </w:rPr>
        <w:t>).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3BBDFFD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02277A9" w14:textId="1BB6EF92" w:rsidR="00077677" w:rsidRPr="00077677" w:rsidRDefault="00077677" w:rsidP="00077677">
      <w:pPr>
        <w:rPr>
          <w:rFonts w:ascii="Calibri" w:hAnsi="Calibri" w:cs="Calibri"/>
        </w:rPr>
      </w:pPr>
      <w:r w:rsidRPr="007708AF">
        <w:rPr>
          <w:rFonts w:ascii="Calibri" w:hAnsi="Calibri" w:cs="Calibri"/>
          <w:b/>
          <w:bCs/>
        </w:rPr>
        <w:t>Das Gute gleich zu Beginn</w:t>
      </w:r>
      <w:bookmarkStart w:id="1" w:name="_Hlk128922032"/>
      <w:r w:rsidRPr="007708AF">
        <w:rPr>
          <w:rFonts w:ascii="Calibri" w:hAnsi="Calibri" w:cs="Calibri"/>
          <w:b/>
          <w:bCs/>
        </w:rPr>
        <w:t>:</w:t>
      </w:r>
      <w:r w:rsidRPr="007708AF">
        <w:rPr>
          <w:rFonts w:ascii="Calibri" w:hAnsi="Calibri" w:cs="Calibri"/>
        </w:rPr>
        <w:t xml:space="preserve"> Ih</w:t>
      </w:r>
      <w:r w:rsidR="003E53F3">
        <w:rPr>
          <w:rFonts w:ascii="Calibri" w:hAnsi="Calibri" w:cs="Calibri"/>
        </w:rPr>
        <w:t xml:space="preserve">ren </w:t>
      </w:r>
      <w:proofErr w:type="spellStart"/>
      <w:r w:rsidR="003E53F3">
        <w:rPr>
          <w:rFonts w:ascii="Calibri" w:hAnsi="Calibri" w:cs="Calibri"/>
        </w:rPr>
        <w:t>Kunden:innen</w:t>
      </w:r>
      <w:proofErr w:type="spellEnd"/>
      <w:r w:rsidR="003E53F3">
        <w:rPr>
          <w:rFonts w:ascii="Calibri" w:hAnsi="Calibri" w:cs="Calibri"/>
        </w:rPr>
        <w:t xml:space="preserve"> </w:t>
      </w:r>
      <w:r w:rsidRPr="007708AF">
        <w:rPr>
          <w:rFonts w:ascii="Calibri" w:hAnsi="Calibri" w:cs="Calibri"/>
        </w:rPr>
        <w:t xml:space="preserve">stehen damit weitaus mehr Inhalte und Services zur Verfügung als </w:t>
      </w:r>
      <w:r w:rsidR="003E53F3">
        <w:rPr>
          <w:rFonts w:ascii="Calibri" w:hAnsi="Calibri" w:cs="Calibri"/>
        </w:rPr>
        <w:t>sie</w:t>
      </w:r>
      <w:r w:rsidRPr="007708AF">
        <w:rPr>
          <w:rFonts w:ascii="Calibri" w:hAnsi="Calibri" w:cs="Calibri"/>
        </w:rPr>
        <w:t xml:space="preserve"> bisher hatten – und: </w:t>
      </w:r>
      <w:r w:rsidR="003E53F3">
        <w:rPr>
          <w:rFonts w:ascii="Calibri" w:hAnsi="Calibri" w:cs="Calibri"/>
        </w:rPr>
        <w:t>si</w:t>
      </w:r>
      <w:r w:rsidRPr="007708AF">
        <w:rPr>
          <w:rFonts w:ascii="Calibri" w:hAnsi="Calibri" w:cs="Calibri"/>
        </w:rPr>
        <w:t xml:space="preserve">e bezahlen dafür </w:t>
      </w:r>
      <w:r w:rsidRPr="00077677">
        <w:rPr>
          <w:rFonts w:ascii="Calibri" w:hAnsi="Calibri" w:cs="Calibri"/>
          <w:b/>
          <w:bCs/>
        </w:rPr>
        <w:t>keinen höheren Jahrespreis</w:t>
      </w:r>
      <w:r w:rsidRPr="007708AF">
        <w:rPr>
          <w:rFonts w:ascii="Calibri" w:hAnsi="Calibri" w:cs="Calibri"/>
        </w:rPr>
        <w:t xml:space="preserve"> als jetzt. Dieser bleibt wie bisher.</w:t>
      </w:r>
      <w:r w:rsidRPr="00C86DC2">
        <w:rPr>
          <w:rStyle w:val="eop"/>
          <w:rFonts w:cstheme="minorHAnsi"/>
        </w:rPr>
        <w:t> </w:t>
      </w:r>
    </w:p>
    <w:bookmarkEnd w:id="1"/>
    <w:p w14:paraId="35554851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Warum ist der Umstieg von </w:t>
      </w:r>
      <w:proofErr w:type="spellStart"/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print</w:t>
      </w:r>
      <w:proofErr w:type="spellEnd"/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3FCE2183" w14:textId="61A946BC" w:rsidR="00077677" w:rsidRPr="00A510E4" w:rsidRDefault="00077677" w:rsidP="00077677">
      <w:pPr>
        <w:pStyle w:val="Listenabsatz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bookmarkStart w:id="2" w:name="_Hlk128639444"/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>Neben den LBW-Inhalten profi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tieren</w:t>
      </w:r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Ihre </w:t>
      </w:r>
      <w:proofErr w:type="spellStart"/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>Kund:innen</w:t>
      </w:r>
      <w:proofErr w:type="spellEnd"/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mit der Online-Vers</w:t>
      </w:r>
      <w:bookmarkStart w:id="3" w:name="_Hlk128640003"/>
      <w:bookmarkEnd w:id="2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ion zusätzlich </w:t>
      </w:r>
      <w:bookmarkStart w:id="4" w:name="_Hlk128922104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vom </w:t>
      </w:r>
      <w:r w:rsidRPr="00A510E4">
        <w:rPr>
          <w:rFonts w:ascii="Calibri" w:hAnsi="Calibri" w:cs="Calibri"/>
          <w:sz w:val="22"/>
          <w:szCs w:val="22"/>
        </w:rPr>
        <w:t>umfangreiche</w:t>
      </w:r>
      <w:r>
        <w:rPr>
          <w:rFonts w:ascii="Calibri" w:hAnsi="Calibri" w:cs="Calibri"/>
          <w:sz w:val="22"/>
          <w:szCs w:val="22"/>
        </w:rPr>
        <w:t>n</w:t>
      </w:r>
      <w:r w:rsidRPr="00A510E4">
        <w:rPr>
          <w:rFonts w:ascii="Calibri" w:hAnsi="Calibri" w:cs="Calibri"/>
          <w:sz w:val="22"/>
          <w:szCs w:val="22"/>
        </w:rPr>
        <w:t xml:space="preserve"> Wissen zur Miet- und Wohnungseigentumsverwaltung sowie zum Trendthema Nachhaltigkeit </w:t>
      </w:r>
    </w:p>
    <w:bookmarkEnd w:id="4"/>
    <w:p w14:paraId="56BDAE64" w14:textId="289074B3" w:rsidR="00077677" w:rsidRPr="00C11B2C" w:rsidRDefault="00F51446" w:rsidP="00C11B2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Ihre </w:t>
      </w:r>
      <w:proofErr w:type="spellStart"/>
      <w:r>
        <w:rPr>
          <w:rFonts w:ascii="Calibri" w:hAnsi="Calibri" w:cs="Calibri"/>
          <w:sz w:val="22"/>
          <w:szCs w:val="22"/>
        </w:rPr>
        <w:t>Kunden:innen</w:t>
      </w:r>
      <w:proofErr w:type="spellEnd"/>
      <w:r>
        <w:rPr>
          <w:rFonts w:ascii="Calibri" w:hAnsi="Calibri" w:cs="Calibri"/>
          <w:sz w:val="22"/>
          <w:szCs w:val="22"/>
        </w:rPr>
        <w:t xml:space="preserve"> erhalten</w:t>
      </w:r>
      <w:r w:rsidR="00077677" w:rsidRPr="00077677">
        <w:rPr>
          <w:rFonts w:ascii="Calibri" w:hAnsi="Calibri" w:cs="Calibri"/>
          <w:sz w:val="22"/>
          <w:szCs w:val="22"/>
        </w:rPr>
        <w:t xml:space="preserve"> </w:t>
      </w:r>
      <w:r w:rsidR="00077677" w:rsidRPr="00077677">
        <w:rPr>
          <w:rFonts w:ascii="Calibri" w:hAnsi="Calibri" w:cs="Calibri"/>
          <w:b/>
          <w:bCs/>
          <w:i/>
          <w:iCs/>
          <w:sz w:val="22"/>
          <w:szCs w:val="22"/>
        </w:rPr>
        <w:t xml:space="preserve">Haufe </w:t>
      </w:r>
      <w:proofErr w:type="spellStart"/>
      <w:r w:rsidR="00077677" w:rsidRPr="00077677">
        <w:rPr>
          <w:rFonts w:ascii="Calibri" w:hAnsi="Calibri" w:cs="Calibri"/>
          <w:b/>
          <w:bCs/>
          <w:i/>
          <w:iCs/>
          <w:sz w:val="22"/>
          <w:szCs w:val="22"/>
        </w:rPr>
        <w:t>VerwalterPraxis</w:t>
      </w:r>
      <w:proofErr w:type="spellEnd"/>
      <w:r w:rsidR="00077677" w:rsidRPr="00077677">
        <w:rPr>
          <w:rFonts w:ascii="Calibri" w:hAnsi="Calibri" w:cs="Calibri"/>
          <w:b/>
          <w:bCs/>
          <w:i/>
          <w:iCs/>
          <w:sz w:val="22"/>
          <w:szCs w:val="22"/>
        </w:rPr>
        <w:t xml:space="preserve"> Professional online</w:t>
      </w:r>
      <w:r w:rsidR="00077677" w:rsidRPr="00077677">
        <w:rPr>
          <w:rFonts w:ascii="Calibri" w:hAnsi="Calibri" w:cs="Calibri"/>
          <w:sz w:val="22"/>
          <w:szCs w:val="22"/>
        </w:rPr>
        <w:t xml:space="preserve"> zum Jahrespreis Ihres bisherigen Produkts, derzeit jährlich 742,00 Euro zzgl. M</w:t>
      </w:r>
      <w:r w:rsidR="00A75B5B">
        <w:rPr>
          <w:rFonts w:ascii="Calibri" w:hAnsi="Calibri" w:cs="Calibri"/>
          <w:sz w:val="22"/>
          <w:szCs w:val="22"/>
        </w:rPr>
        <w:t>wSt.</w:t>
      </w:r>
      <w:r w:rsidR="00077677" w:rsidRPr="00077677">
        <w:rPr>
          <w:rFonts w:ascii="Calibri" w:hAnsi="Calibri" w:cs="Calibri"/>
          <w:sz w:val="22"/>
          <w:szCs w:val="22"/>
        </w:rPr>
        <w:t xml:space="preserve"> (793,94 Euro inkl. M</w:t>
      </w:r>
      <w:r w:rsidR="00A75B5B">
        <w:rPr>
          <w:rFonts w:ascii="Calibri" w:hAnsi="Calibri" w:cs="Calibri"/>
          <w:sz w:val="22"/>
          <w:szCs w:val="22"/>
        </w:rPr>
        <w:t>wSt.</w:t>
      </w:r>
      <w:r w:rsidR="00077677" w:rsidRPr="00077677">
        <w:rPr>
          <w:rFonts w:ascii="Calibri" w:hAnsi="Calibri" w:cs="Calibri"/>
          <w:sz w:val="22"/>
          <w:szCs w:val="22"/>
        </w:rPr>
        <w:t>) für die 1er Lizenz, Mehrfachlizenzen abweichend.</w:t>
      </w:r>
    </w:p>
    <w:bookmarkEnd w:id="3"/>
    <w:p w14:paraId="45D8287D" w14:textId="77777777" w:rsidR="00077677" w:rsidRDefault="00077677" w:rsidP="000776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Für Sie als Buchhändler wird die Logistik künftig wesentlich einfacher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962E69" w14:textId="77777777" w:rsidR="00077677" w:rsidRPr="00EA62E0" w:rsidRDefault="00077677" w:rsidP="000776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7F344E" w14:textId="77777777" w:rsidR="00077677" w:rsidRDefault="00077677" w:rsidP="0007767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7067D15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EF98C6E" w14:textId="56E8480F" w:rsidR="00077677" w:rsidRDefault="00C11B2C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letzte Ergänzungslieferung </w:t>
      </w:r>
      <w:r w:rsidRPr="00C11B2C">
        <w:rPr>
          <w:rStyle w:val="normaltextrun"/>
          <w:rFonts w:ascii="Calibri" w:hAnsi="Calibri" w:cs="Calibri"/>
          <w:i/>
          <w:iCs/>
          <w:sz w:val="22"/>
          <w:szCs w:val="22"/>
        </w:rPr>
        <w:t>Die Eigentumswohnung 01/2023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werden Ihre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r w:rsidR="00077677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voraussichtlich</w:t>
      </w:r>
      <w:r w:rsidR="00077677">
        <w:rPr>
          <w:rStyle w:val="normaltextrun"/>
          <w:rFonts w:ascii="Calibri" w:hAnsi="Calibri" w:cs="Calibri"/>
          <w:sz w:val="22"/>
          <w:szCs w:val="22"/>
        </w:rPr>
        <w:t xml:space="preserve"> am 0</w:t>
      </w:r>
      <w:r>
        <w:rPr>
          <w:rStyle w:val="normaltextrun"/>
          <w:rFonts w:ascii="Calibri" w:hAnsi="Calibri" w:cs="Calibri"/>
          <w:sz w:val="22"/>
          <w:szCs w:val="22"/>
        </w:rPr>
        <w:t>7</w:t>
      </w:r>
      <w:r w:rsidR="00077677">
        <w:rPr>
          <w:rStyle w:val="normaltextrun"/>
          <w:rFonts w:ascii="Calibri" w:hAnsi="Calibri" w:cs="Calibri"/>
          <w:sz w:val="22"/>
          <w:szCs w:val="22"/>
        </w:rPr>
        <w:t>.03.2023 erhalten</w:t>
      </w:r>
      <w:r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A75B5B">
        <w:rPr>
          <w:rStyle w:val="normaltextrun"/>
          <w:rFonts w:ascii="Calibri" w:hAnsi="Calibri" w:cs="Calibri"/>
          <w:sz w:val="22"/>
          <w:szCs w:val="22"/>
        </w:rPr>
        <w:t>Ei</w:t>
      </w:r>
      <w:r w:rsidR="00077677">
        <w:rPr>
          <w:rStyle w:val="normaltextrun"/>
          <w:rFonts w:ascii="Calibri" w:hAnsi="Calibri" w:cs="Calibri"/>
          <w:sz w:val="22"/>
          <w:szCs w:val="22"/>
        </w:rPr>
        <w:t xml:space="preserve">n </w:t>
      </w:r>
      <w:r w:rsidR="00A75B5B">
        <w:rPr>
          <w:rStyle w:val="normaltextrun"/>
          <w:rFonts w:ascii="Calibri" w:hAnsi="Calibri" w:cs="Calibri"/>
          <w:sz w:val="22"/>
          <w:szCs w:val="22"/>
        </w:rPr>
        <w:t xml:space="preserve">separates </w:t>
      </w:r>
      <w:r w:rsidR="00077677">
        <w:rPr>
          <w:rStyle w:val="normaltextrun"/>
          <w:rFonts w:ascii="Calibri" w:hAnsi="Calibri" w:cs="Calibri"/>
          <w:sz w:val="22"/>
          <w:szCs w:val="22"/>
        </w:rPr>
        <w:t>Infoschreiben (siehe Anhang)</w:t>
      </w:r>
      <w:r w:rsidR="00A75B5B">
        <w:rPr>
          <w:rStyle w:val="normaltextrun"/>
          <w:rFonts w:ascii="Calibri" w:hAnsi="Calibri" w:cs="Calibri"/>
          <w:sz w:val="22"/>
          <w:szCs w:val="22"/>
        </w:rPr>
        <w:t xml:space="preserve"> geht zum 20.03.2023 an alle </w:t>
      </w:r>
      <w:proofErr w:type="spellStart"/>
      <w:r w:rsidR="00A75B5B">
        <w:rPr>
          <w:rStyle w:val="normaltextrun"/>
          <w:rFonts w:ascii="Calibri" w:hAnsi="Calibri" w:cs="Calibri"/>
          <w:sz w:val="22"/>
          <w:szCs w:val="22"/>
        </w:rPr>
        <w:t>Abonnenten:innen</w:t>
      </w:r>
      <w:proofErr w:type="spellEnd"/>
      <w:r w:rsidR="0048612C">
        <w:rPr>
          <w:rStyle w:val="normaltextrun"/>
          <w:rFonts w:ascii="Calibri" w:hAnsi="Calibri" w:cs="Calibri"/>
          <w:sz w:val="22"/>
          <w:szCs w:val="22"/>
        </w:rPr>
        <w:t xml:space="preserve"> mit den Hinweisen:</w:t>
      </w:r>
    </w:p>
    <w:p w14:paraId="468D5730" w14:textId="296CC4E2" w:rsidR="00077677" w:rsidRDefault="00077677" w:rsidP="000776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dass und warum </w:t>
      </w:r>
      <w:r w:rsidR="00A75B5B">
        <w:rPr>
          <w:rStyle w:val="normaltextrun"/>
          <w:rFonts w:ascii="Calibri" w:hAnsi="Calibri" w:cs="Calibri"/>
          <w:sz w:val="22"/>
          <w:szCs w:val="22"/>
        </w:rPr>
        <w:t>die Fachwissenslösung zum 14.04.2023 eingestellt wird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6B6C3" w14:textId="77777777" w:rsidR="00077677" w:rsidRPr="00EA62E0" w:rsidRDefault="00077677" w:rsidP="000776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A62E0"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 w:rsidRPr="00EA62E0">
        <w:rPr>
          <w:rStyle w:val="eop"/>
          <w:rFonts w:ascii="Calibri" w:hAnsi="Calibri" w:cs="Calibri"/>
          <w:sz w:val="22"/>
          <w:szCs w:val="22"/>
        </w:rPr>
        <w:t> </w:t>
      </w:r>
    </w:p>
    <w:p w14:paraId="14AE2704" w14:textId="77777777" w:rsidR="00077677" w:rsidRDefault="00077677" w:rsidP="000776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1B8590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stellen Sie sicher, dass die Abonnements bei Ihnen notiert bleiben?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52DFDF98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91B4D7" w14:textId="67B6C1B5" w:rsidR="00077677" w:rsidRDefault="00077677" w:rsidP="000776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</w:t>
      </w:r>
      <w:r w:rsidRPr="0078634E">
        <w:rPr>
          <w:rStyle w:val="normaltextrun"/>
          <w:rFonts w:ascii="Calibri" w:hAnsi="Calibri" w:cs="Calibri"/>
          <w:b/>
          <w:bCs/>
          <w:sz w:val="22"/>
          <w:szCs w:val="22"/>
        </w:rPr>
        <w:t>Haufe</w:t>
      </w:r>
      <w:r w:rsidR="0086124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61241" w:rsidRPr="00861241">
        <w:rPr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 w:rsidR="00861241" w:rsidRPr="00861241">
        <w:rPr>
          <w:rFonts w:ascii="Calibri" w:hAnsi="Calibri" w:cs="Calibri"/>
          <w:b/>
          <w:bCs/>
          <w:sz w:val="22"/>
          <w:szCs w:val="22"/>
        </w:rPr>
        <w:t xml:space="preserve"> Professional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38826" w14:textId="77777777" w:rsidR="00077677" w:rsidRDefault="00077677" w:rsidP="000776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1B174F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5A1522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Wir haben alles im Anhang vorbereitet, damit Sie schnell Kontakt aufnehmen können: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0BE96E41" w14:textId="77777777" w:rsidR="00077677" w:rsidRDefault="00077677" w:rsidP="000776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37703C" w14:textId="77777777" w:rsidR="00077677" w:rsidRDefault="00077677" w:rsidP="000776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Xxx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95F41" w14:textId="77777777" w:rsidR="00077677" w:rsidRDefault="00077677" w:rsidP="000776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7EF98" w14:textId="77777777" w:rsidR="00077677" w:rsidRDefault="00077677" w:rsidP="000776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F6FCA" w14:textId="77777777" w:rsidR="00077677" w:rsidRDefault="00077677" w:rsidP="000776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391EEB" w14:textId="77777777" w:rsidR="00205620" w:rsidRDefault="00205620" w:rsidP="0020562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Produktinformationen für die Fachdatenbank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Professional online (ISBN 978-3-648-15744-2) finden Sie unter folgendem Link:</w:t>
      </w:r>
    </w:p>
    <w:p w14:paraId="0F63D50C" w14:textId="77777777" w:rsidR="00205620" w:rsidRDefault="00205620" w:rsidP="0020562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</w:pP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 xml:space="preserve">Haufe </w:t>
        </w:r>
        <w:proofErr w:type="spellStart"/>
        <w:r>
          <w:rPr>
            <w:rStyle w:val="Hyperlink"/>
            <w:rFonts w:ascii="Calibri" w:hAnsi="Calibri" w:cs="Calibri"/>
            <w:sz w:val="22"/>
            <w:szCs w:val="22"/>
          </w:rPr>
          <w:t>VerwalterPraxis</w:t>
        </w:r>
        <w:proofErr w:type="spellEnd"/>
        <w:r>
          <w:rPr>
            <w:rStyle w:val="Hyperlink"/>
            <w:rFonts w:ascii="Calibri" w:hAnsi="Calibri" w:cs="Calibri"/>
            <w:sz w:val="22"/>
            <w:szCs w:val="22"/>
          </w:rPr>
          <w:t xml:space="preserve"> Professional (haufe-lexware.com)</w:t>
        </w:r>
      </w:hyperlink>
    </w:p>
    <w:p w14:paraId="1AB92BE3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4CD55C56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oben genannten Kundendaten für die Freischaltung senden Sie bitte mit dem </w:t>
      </w:r>
    </w:p>
    <w:p w14:paraId="304423EA" w14:textId="6C85FEE1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LBW </w:t>
      </w:r>
      <w:r w:rsidR="0086124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Die Eigentumswohnung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auf</w:t>
      </w:r>
      <w:r w:rsidR="0066156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66156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VerwalterPraxis</w:t>
      </w:r>
      <w:proofErr w:type="spellEnd"/>
      <w:r w:rsidR="0066156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Professional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6156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228539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5DC4E8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7D304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50473F62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57610D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331062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083F37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6E02FD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756DDD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049BD7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DB57CE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C4455D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A5DE39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4AF798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092F3F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26819190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3668A76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DA8D08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26819190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scxw268191900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6166A3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AB6949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</w:t>
      </w:r>
      <w:r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14:paraId="1FF2E8D8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Kommanditgesellschaft, Sitz und Registergericht Freiburg, HRA 4408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44DB5958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Komplementäre: Haufe-Lexware </w:t>
      </w:r>
      <w:proofErr w:type="spellStart"/>
      <w:r>
        <w:rPr>
          <w:rStyle w:val="normaltextrun"/>
          <w:rFonts w:ascii="Calibri" w:hAnsi="Calibri" w:cs="Calibri"/>
          <w:color w:val="808080"/>
          <w:sz w:val="16"/>
          <w:szCs w:val="16"/>
        </w:rPr>
        <w:t>Verwaltungs</w:t>
      </w:r>
      <w:proofErr w:type="spellEnd"/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 GmbH,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2DFF6B9F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Sitz und Registergericht Freiburg, HRB 5557; Martin Laqua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3AD086C2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Beiratsvorsitzende: Andrea Haufe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6CCE8BB4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Geschäftsführung: Iris Bode, Jörg Frey, Matthias Schätzle, 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4AD26051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Christian Steiger, Dr. Carsten Thies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03C5DADF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---------------------------------------------------------------------</w:t>
      </w:r>
      <w:r>
        <w:rPr>
          <w:rStyle w:val="normaltextrun"/>
          <w:rFonts w:ascii="Calibri" w:hAnsi="Calibri" w:cs="Calibri"/>
          <w:color w:val="1F497D"/>
        </w:rPr>
        <w:t>--------</w:t>
      </w:r>
      <w:r>
        <w:rPr>
          <w:rStyle w:val="eop"/>
          <w:rFonts w:ascii="Calibri" w:hAnsi="Calibri" w:cs="Calibri"/>
          <w:color w:val="1F497D"/>
        </w:rPr>
        <w:t> </w:t>
      </w:r>
    </w:p>
    <w:p w14:paraId="586A4F83" w14:textId="77777777" w:rsidR="00077677" w:rsidRDefault="00077677" w:rsidP="000776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01793EC4" w14:textId="77777777" w:rsidR="00077677" w:rsidRDefault="00077677" w:rsidP="00077677"/>
    <w:p w14:paraId="7567E7CA" w14:textId="77777777" w:rsidR="003676ED" w:rsidRDefault="003676ED"/>
    <w:sectPr w:rsidR="003676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6AF0"/>
    <w:multiLevelType w:val="hybridMultilevel"/>
    <w:tmpl w:val="A4EED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B433F"/>
    <w:multiLevelType w:val="hybridMultilevel"/>
    <w:tmpl w:val="ED3A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D278B"/>
    <w:multiLevelType w:val="hybridMultilevel"/>
    <w:tmpl w:val="7A047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90CB1"/>
    <w:multiLevelType w:val="hybridMultilevel"/>
    <w:tmpl w:val="C3FAD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93897">
    <w:abstractNumId w:val="2"/>
  </w:num>
  <w:num w:numId="2" w16cid:durableId="1165365601">
    <w:abstractNumId w:val="3"/>
  </w:num>
  <w:num w:numId="3" w16cid:durableId="2075465590">
    <w:abstractNumId w:val="0"/>
  </w:num>
  <w:num w:numId="4" w16cid:durableId="1327594176">
    <w:abstractNumId w:val="4"/>
  </w:num>
  <w:num w:numId="5" w16cid:durableId="1835025350">
    <w:abstractNumId w:val="1"/>
  </w:num>
  <w:num w:numId="6" w16cid:durableId="212306805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677"/>
    <w:rsid w:val="00077677"/>
    <w:rsid w:val="00205620"/>
    <w:rsid w:val="003676ED"/>
    <w:rsid w:val="003E53F3"/>
    <w:rsid w:val="004508EA"/>
    <w:rsid w:val="0048612C"/>
    <w:rsid w:val="00661563"/>
    <w:rsid w:val="00861241"/>
    <w:rsid w:val="00A33725"/>
    <w:rsid w:val="00A75B5B"/>
    <w:rsid w:val="00BD706A"/>
    <w:rsid w:val="00C11B2C"/>
    <w:rsid w:val="00F51446"/>
    <w:rsid w:val="00FA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136"/>
  <w15:docId w15:val="{29BBBF82-03DD-4CA9-A3C2-8ED968E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76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7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77677"/>
  </w:style>
  <w:style w:type="character" w:customStyle="1" w:styleId="eop">
    <w:name w:val="eop"/>
    <w:basedOn w:val="Absatz-Standardschriftart"/>
    <w:rsid w:val="00077677"/>
  </w:style>
  <w:style w:type="character" w:customStyle="1" w:styleId="scxw268191900">
    <w:name w:val="scxw268191900"/>
    <w:basedOn w:val="Absatz-Standardschriftart"/>
    <w:rsid w:val="00077677"/>
  </w:style>
  <w:style w:type="paragraph" w:styleId="Listenabsatz">
    <w:name w:val="List Paragraph"/>
    <w:basedOn w:val="Standard"/>
    <w:uiPriority w:val="34"/>
    <w:qFormat/>
    <w:rsid w:val="0007767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056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leitl@haufe-lexwar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buchhandel.haufe-lexware.com/a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chhandel.haufe-lexware.com/produkte/details/produkt/haufe-verwalterpraxis-professional-1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buchhandel.haufe-lexw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ufegroup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07234E4F-588F-48E1-9A30-93AC302B949B}"/>
</file>

<file path=customXml/itemProps2.xml><?xml version="1.0" encoding="utf-8"?>
<ds:datastoreItem xmlns:ds="http://schemas.openxmlformats.org/officeDocument/2006/customXml" ds:itemID="{9A5E2004-E8B1-4922-8577-4B4603A8392D}"/>
</file>

<file path=customXml/itemProps3.xml><?xml version="1.0" encoding="utf-8"?>
<ds:datastoreItem xmlns:ds="http://schemas.openxmlformats.org/officeDocument/2006/customXml" ds:itemID="{2D705032-FBB3-4FF8-A91D-EC3894379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2023-03-05T15:34:00Z</dcterms:created>
  <dcterms:modified xsi:type="dcterms:W3CDTF">2023-03-06T14:51:00Z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